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8E" w:rsidRPr="00357A5E" w:rsidRDefault="004B698E" w:rsidP="00357A5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A5E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образовательное учреждение средняя общеобразовательная школа «Даниловский</w:t>
      </w:r>
      <w:bookmarkStart w:id="0" w:name="_GoBack"/>
      <w:bookmarkEnd w:id="0"/>
      <w:r w:rsidRPr="00357A5E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образовательный комплекс № 1» - Центр   развития ребенка – детский сад № 6</w:t>
      </w:r>
    </w:p>
    <w:p w:rsidR="004B698E" w:rsidRDefault="004B698E" w:rsidP="004B698E"/>
    <w:tbl>
      <w:tblPr>
        <w:tblStyle w:val="a4"/>
        <w:tblW w:w="15735" w:type="dxa"/>
        <w:tblInd w:w="-601" w:type="dxa"/>
        <w:tblLayout w:type="fixed"/>
        <w:tblLook w:val="04A0"/>
      </w:tblPr>
      <w:tblGrid>
        <w:gridCol w:w="445"/>
        <w:gridCol w:w="1540"/>
        <w:gridCol w:w="1559"/>
        <w:gridCol w:w="1843"/>
        <w:gridCol w:w="2126"/>
        <w:gridCol w:w="1134"/>
        <w:gridCol w:w="1418"/>
        <w:gridCol w:w="1843"/>
        <w:gridCol w:w="1701"/>
        <w:gridCol w:w="2126"/>
      </w:tblGrid>
      <w:tr w:rsidR="004B698E" w:rsidRPr="00FF2B40" w:rsidTr="00495A3E">
        <w:tc>
          <w:tcPr>
            <w:tcW w:w="445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№</w:t>
            </w:r>
          </w:p>
        </w:tc>
        <w:tc>
          <w:tcPr>
            <w:tcW w:w="1540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      </w:r>
          </w:p>
        </w:tc>
        <w:tc>
          <w:tcPr>
            <w:tcW w:w="1134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 ученая степень (при наличии)</w:t>
            </w:r>
          </w:p>
        </w:tc>
        <w:tc>
          <w:tcPr>
            <w:tcW w:w="1418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 ученое звание (при наличии)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FF2B40">
              <w:rPr>
                <w:sz w:val="20"/>
                <w:szCs w:val="20"/>
              </w:rPr>
              <w:t>за</w:t>
            </w:r>
            <w:proofErr w:type="gramEnd"/>
            <w:r w:rsidRPr="00FF2B40">
              <w:rPr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701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2126" w:type="dxa"/>
          </w:tcPr>
          <w:p w:rsidR="004B698E" w:rsidRDefault="004B698E" w:rsidP="00495A3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сведения о продолжительности </w:t>
            </w:r>
          </w:p>
          <w:p w:rsidR="004B698E" w:rsidRDefault="004B698E" w:rsidP="00495A3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опыта (лет) работы </w:t>
            </w:r>
            <w:proofErr w:type="gramStart"/>
            <w:r w:rsidRPr="00FF2B40">
              <w:rPr>
                <w:sz w:val="20"/>
                <w:szCs w:val="20"/>
              </w:rPr>
              <w:t>в</w:t>
            </w:r>
            <w:proofErr w:type="gramEnd"/>
          </w:p>
          <w:p w:rsidR="004B698E" w:rsidRPr="00FF2B40" w:rsidRDefault="004B698E" w:rsidP="00495A3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профессиональной сфере</w:t>
            </w:r>
          </w:p>
        </w:tc>
      </w:tr>
      <w:tr w:rsidR="004B698E" w:rsidRPr="00FF2B40" w:rsidTr="00495A3E">
        <w:tc>
          <w:tcPr>
            <w:tcW w:w="445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proofErr w:type="spellStart"/>
            <w:r w:rsidRPr="00FF2B40">
              <w:rPr>
                <w:sz w:val="20"/>
                <w:szCs w:val="20"/>
              </w:rPr>
              <w:t>Бобочка</w:t>
            </w:r>
            <w:proofErr w:type="spellEnd"/>
            <w:r w:rsidRPr="00FF2B40">
              <w:rPr>
                <w:sz w:val="20"/>
                <w:szCs w:val="20"/>
              </w:rPr>
              <w:t xml:space="preserve"> Ольга Алексеевна</w:t>
            </w:r>
          </w:p>
        </w:tc>
        <w:tc>
          <w:tcPr>
            <w:tcW w:w="1559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Развитие психической организации дошкольника.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Развивающая программа для подготовительной группы «Скоро в школу»</w:t>
            </w: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Высшее образование.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ЯГПУ им. К.Д. Ушинского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ВСГ 3035785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Квалификация: педагогика и психология.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Специализация: практическая психология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B698E" w:rsidRDefault="004B698E" w:rsidP="00495A3E">
            <w:pPr>
              <w:pStyle w:val="a3"/>
            </w:pPr>
            <w:r>
              <w:t>Высшая</w:t>
            </w:r>
          </w:p>
          <w:p w:rsidR="004B698E" w:rsidRDefault="004B698E" w:rsidP="00495A3E">
            <w:pPr>
              <w:pStyle w:val="a3"/>
            </w:pPr>
            <w:r>
              <w:t>От 25.12.2020</w:t>
            </w:r>
          </w:p>
        </w:tc>
        <w:tc>
          <w:tcPr>
            <w:tcW w:w="1701" w:type="dxa"/>
          </w:tcPr>
          <w:p w:rsidR="004B698E" w:rsidRDefault="004B698E" w:rsidP="00495A3E">
            <w:pPr>
              <w:pStyle w:val="a3"/>
            </w:pPr>
            <w:r>
              <w:t>Диплом о переподготовке:</w:t>
            </w:r>
          </w:p>
          <w:p w:rsidR="004B698E" w:rsidRDefault="004B698E" w:rsidP="00495A3E">
            <w:pPr>
              <w:pStyle w:val="a3"/>
            </w:pPr>
            <w:r>
              <w:t>237132</w:t>
            </w:r>
          </w:p>
          <w:p w:rsidR="004B698E" w:rsidRDefault="004B698E" w:rsidP="00495A3E">
            <w:pPr>
              <w:pStyle w:val="a3"/>
            </w:pPr>
            <w:r>
              <w:t>ОО</w:t>
            </w:r>
            <w:proofErr w:type="gramStart"/>
            <w:r>
              <w:t>О»</w:t>
            </w:r>
            <w:proofErr w:type="spellStart"/>
            <w:proofErr w:type="gramEnd"/>
            <w:r>
              <w:t>Инфоурок</w:t>
            </w:r>
            <w:proofErr w:type="spellEnd"/>
            <w:r>
              <w:t>»</w:t>
            </w:r>
          </w:p>
          <w:p w:rsidR="004B698E" w:rsidRDefault="004B698E" w:rsidP="00495A3E">
            <w:pPr>
              <w:pStyle w:val="a3"/>
            </w:pPr>
            <w:r>
              <w:t>Г. Смоленск Клиническая психология: организация реабилитационной работы в социальной сфере»</w:t>
            </w:r>
          </w:p>
        </w:tc>
        <w:tc>
          <w:tcPr>
            <w:tcW w:w="2126" w:type="dxa"/>
          </w:tcPr>
          <w:p w:rsidR="004B698E" w:rsidRDefault="004B698E" w:rsidP="00495A3E">
            <w:pPr>
              <w:pStyle w:val="a3"/>
            </w:pPr>
            <w:r>
              <w:t xml:space="preserve">17 лет 7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</w:tr>
      <w:tr w:rsidR="004B698E" w:rsidRPr="00FF2B40" w:rsidTr="00495A3E">
        <w:tc>
          <w:tcPr>
            <w:tcW w:w="445" w:type="dxa"/>
          </w:tcPr>
          <w:p w:rsidR="004B698E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0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Ольга Сергеевна</w:t>
            </w:r>
          </w:p>
        </w:tc>
        <w:tc>
          <w:tcPr>
            <w:tcW w:w="1559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Высшее образование</w:t>
            </w:r>
            <w:r>
              <w:rPr>
                <w:sz w:val="20"/>
                <w:szCs w:val="20"/>
              </w:rPr>
              <w:t xml:space="preserve"> ЯГПУ </w:t>
            </w:r>
            <w:proofErr w:type="spellStart"/>
            <w:r>
              <w:rPr>
                <w:sz w:val="20"/>
                <w:szCs w:val="20"/>
              </w:rPr>
              <w:t>им.К.Д.Ушинского</w:t>
            </w:r>
            <w:proofErr w:type="spellEnd"/>
            <w:r>
              <w:rPr>
                <w:sz w:val="20"/>
                <w:szCs w:val="20"/>
              </w:rPr>
              <w:t xml:space="preserve"> ЭВ № 617190 </w:t>
            </w:r>
          </w:p>
        </w:tc>
        <w:tc>
          <w:tcPr>
            <w:tcW w:w="1134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B698E" w:rsidRDefault="004B698E" w:rsidP="00495A3E">
            <w:pPr>
              <w:pStyle w:val="a3"/>
            </w:pPr>
            <w:r>
              <w:t>Высшая</w:t>
            </w:r>
          </w:p>
          <w:p w:rsidR="004B698E" w:rsidRDefault="004B698E" w:rsidP="00495A3E">
            <w:pPr>
              <w:pStyle w:val="a3"/>
            </w:pPr>
            <w:r>
              <w:t>25.02.2025г.</w:t>
            </w:r>
          </w:p>
          <w:p w:rsidR="004B698E" w:rsidRDefault="004B698E" w:rsidP="00495A3E">
            <w:pPr>
              <w:pStyle w:val="a3"/>
            </w:pPr>
            <w:r w:rsidRPr="00FF2B40">
              <w:rPr>
                <w:sz w:val="20"/>
                <w:szCs w:val="20"/>
              </w:rPr>
              <w:t xml:space="preserve">Повышение квалификации «Центр непрерывного </w:t>
            </w:r>
            <w:r w:rsidRPr="00FF2B40">
              <w:rPr>
                <w:sz w:val="20"/>
                <w:szCs w:val="20"/>
              </w:rPr>
              <w:lastRenderedPageBreak/>
              <w:t xml:space="preserve">образования и инноваций» по дополнительной программе «Реализация федеральной образовательной программы дошкольного образования (ФОП </w:t>
            </w:r>
            <w:proofErr w:type="gramStart"/>
            <w:r w:rsidRPr="00FF2B40">
              <w:rPr>
                <w:sz w:val="20"/>
                <w:szCs w:val="20"/>
              </w:rPr>
              <w:t>ДО</w:t>
            </w:r>
            <w:proofErr w:type="gramEnd"/>
            <w:r w:rsidRPr="00FF2B40">
              <w:rPr>
                <w:sz w:val="20"/>
                <w:szCs w:val="20"/>
              </w:rPr>
              <w:t xml:space="preserve">): </w:t>
            </w:r>
            <w:proofErr w:type="gramStart"/>
            <w:r w:rsidRPr="00FF2B40">
              <w:rPr>
                <w:sz w:val="20"/>
                <w:szCs w:val="20"/>
              </w:rPr>
              <w:t>сопровождение</w:t>
            </w:r>
            <w:proofErr w:type="gramEnd"/>
            <w:r w:rsidRPr="00FF2B40">
              <w:rPr>
                <w:sz w:val="20"/>
                <w:szCs w:val="20"/>
              </w:rPr>
              <w:t xml:space="preserve"> специалистов дошкольных образовательных организаций</w:t>
            </w:r>
          </w:p>
        </w:tc>
        <w:tc>
          <w:tcPr>
            <w:tcW w:w="1701" w:type="dxa"/>
          </w:tcPr>
          <w:p w:rsidR="004B698E" w:rsidRDefault="004B698E" w:rsidP="00495A3E">
            <w:pPr>
              <w:pStyle w:val="a3"/>
            </w:pPr>
          </w:p>
        </w:tc>
        <w:tc>
          <w:tcPr>
            <w:tcW w:w="2126" w:type="dxa"/>
          </w:tcPr>
          <w:p w:rsidR="004B698E" w:rsidRDefault="004B698E" w:rsidP="00495A3E">
            <w:pPr>
              <w:pStyle w:val="a3"/>
            </w:pPr>
            <w:r>
              <w:t>29 лет 10 мес.</w:t>
            </w:r>
          </w:p>
        </w:tc>
      </w:tr>
      <w:tr w:rsidR="004B698E" w:rsidRPr="00FF2B40" w:rsidTr="00495A3E">
        <w:tc>
          <w:tcPr>
            <w:tcW w:w="445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40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Воронина Людмила Юрьевна</w:t>
            </w:r>
          </w:p>
        </w:tc>
        <w:tc>
          <w:tcPr>
            <w:tcW w:w="1559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учитель-дефектолог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Высшее образование ЯГПУ им. К.Д.Ушинского диплом ИВС 0188810 от 25 апреля 2003 года присуждена квалификация </w:t>
            </w:r>
            <w:proofErr w:type="spellStart"/>
            <w:r w:rsidRPr="00FF2B40">
              <w:rPr>
                <w:sz w:val="20"/>
                <w:szCs w:val="20"/>
              </w:rPr>
              <w:t>учитель-олигофренопедагог</w:t>
            </w:r>
            <w:proofErr w:type="spellEnd"/>
            <w:r w:rsidRPr="00FF2B40">
              <w:rPr>
                <w:sz w:val="20"/>
                <w:szCs w:val="20"/>
              </w:rPr>
              <w:t xml:space="preserve"> по специальности «Олигофренопедагогика»</w:t>
            </w:r>
          </w:p>
        </w:tc>
        <w:tc>
          <w:tcPr>
            <w:tcW w:w="1134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Значок «Отличник общего образования»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Высшая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От 27.10.2023г.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Повышение квалификации «Центр непрерывного образования и инноваций» по дополнительной программе «Реализация федеральной образовательной программы дошкольного образования (ФОП </w:t>
            </w:r>
            <w:proofErr w:type="gramStart"/>
            <w:r w:rsidRPr="00FF2B40">
              <w:rPr>
                <w:sz w:val="20"/>
                <w:szCs w:val="20"/>
              </w:rPr>
              <w:t>ДО</w:t>
            </w:r>
            <w:proofErr w:type="gramEnd"/>
            <w:r w:rsidRPr="00FF2B40">
              <w:rPr>
                <w:sz w:val="20"/>
                <w:szCs w:val="20"/>
              </w:rPr>
              <w:t xml:space="preserve">): </w:t>
            </w:r>
            <w:proofErr w:type="gramStart"/>
            <w:r w:rsidRPr="00FF2B40">
              <w:rPr>
                <w:sz w:val="20"/>
                <w:szCs w:val="20"/>
              </w:rPr>
              <w:t>сопровождение</w:t>
            </w:r>
            <w:proofErr w:type="gramEnd"/>
            <w:r w:rsidRPr="00FF2B40">
              <w:rPr>
                <w:sz w:val="20"/>
                <w:szCs w:val="20"/>
              </w:rPr>
              <w:t xml:space="preserve"> специалистов дошкольных образовательных организаций"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tabs>
                <w:tab w:val="left" w:pos="2301"/>
              </w:tabs>
              <w:ind w:right="685"/>
              <w:jc w:val="center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01.05.1993г.</w:t>
            </w:r>
          </w:p>
          <w:p w:rsidR="004B698E" w:rsidRPr="00FF2B40" w:rsidRDefault="004B698E" w:rsidP="00495A3E">
            <w:pPr>
              <w:pStyle w:val="a3"/>
              <w:tabs>
                <w:tab w:val="left" w:pos="2301"/>
              </w:tabs>
              <w:ind w:right="6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г.1 </w:t>
            </w:r>
            <w:r w:rsidRPr="00FF2B40">
              <w:rPr>
                <w:sz w:val="20"/>
                <w:szCs w:val="20"/>
              </w:rPr>
              <w:t>мес.</w:t>
            </w:r>
          </w:p>
        </w:tc>
      </w:tr>
      <w:tr w:rsidR="004B698E" w:rsidRPr="00FF2B40" w:rsidTr="00495A3E">
        <w:tc>
          <w:tcPr>
            <w:tcW w:w="445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40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Воронина Людмила Юрьевна</w:t>
            </w:r>
          </w:p>
        </w:tc>
        <w:tc>
          <w:tcPr>
            <w:tcW w:w="1559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Высшее образование.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ЯГПУ им. К.Д.Ушинского диплом  ЭВ № 617579 от 27 мая 1996г. по специальности педагогика и психология дошкольная</w:t>
            </w:r>
          </w:p>
        </w:tc>
        <w:tc>
          <w:tcPr>
            <w:tcW w:w="1134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Значок «Отличник общего образования»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Высшая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От 27.10.2023г.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Повышение квалификации «Центр непрерывного образования и инноваций» по дополнительной программе «Реализация федеральной образовательной программы дошкольного образования (ФОП </w:t>
            </w:r>
            <w:proofErr w:type="gramStart"/>
            <w:r w:rsidRPr="00FF2B40">
              <w:rPr>
                <w:sz w:val="20"/>
                <w:szCs w:val="20"/>
              </w:rPr>
              <w:t>ДО</w:t>
            </w:r>
            <w:proofErr w:type="gramEnd"/>
            <w:r w:rsidRPr="00FF2B40">
              <w:rPr>
                <w:sz w:val="20"/>
                <w:szCs w:val="20"/>
              </w:rPr>
              <w:t xml:space="preserve">): </w:t>
            </w:r>
            <w:proofErr w:type="gramStart"/>
            <w:r w:rsidRPr="00FF2B40">
              <w:rPr>
                <w:sz w:val="20"/>
                <w:szCs w:val="20"/>
              </w:rPr>
              <w:t>сопровождение</w:t>
            </w:r>
            <w:proofErr w:type="gramEnd"/>
            <w:r w:rsidRPr="00FF2B40">
              <w:rPr>
                <w:sz w:val="20"/>
                <w:szCs w:val="20"/>
              </w:rPr>
              <w:t xml:space="preserve"> специалистов дошкольных образовательных организаций"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tabs>
                <w:tab w:val="left" w:pos="2301"/>
              </w:tabs>
              <w:ind w:right="685"/>
              <w:jc w:val="center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01.05.1993г.</w:t>
            </w:r>
          </w:p>
          <w:p w:rsidR="004B698E" w:rsidRPr="00FF2B40" w:rsidRDefault="004B698E" w:rsidP="00495A3E">
            <w:pPr>
              <w:pStyle w:val="a3"/>
              <w:tabs>
                <w:tab w:val="left" w:pos="2301"/>
              </w:tabs>
              <w:ind w:right="6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г.1 </w:t>
            </w:r>
            <w:r w:rsidRPr="00FF2B40">
              <w:rPr>
                <w:sz w:val="20"/>
                <w:szCs w:val="20"/>
              </w:rPr>
              <w:t>мес.</w:t>
            </w:r>
          </w:p>
        </w:tc>
      </w:tr>
      <w:tr w:rsidR="004B698E" w:rsidRPr="00FF2B40" w:rsidTr="00495A3E">
        <w:trPr>
          <w:trHeight w:val="1516"/>
        </w:trPr>
        <w:tc>
          <w:tcPr>
            <w:tcW w:w="445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40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Головкина Анна Вячеславовна</w:t>
            </w:r>
          </w:p>
        </w:tc>
        <w:tc>
          <w:tcPr>
            <w:tcW w:w="1559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Московский Ордена Трудового </w:t>
            </w:r>
            <w:proofErr w:type="spellStart"/>
            <w:r>
              <w:rPr>
                <w:sz w:val="20"/>
                <w:szCs w:val="20"/>
              </w:rPr>
              <w:t>КЗгос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нститут</w:t>
            </w:r>
            <w:proofErr w:type="spellEnd"/>
            <w:r>
              <w:rPr>
                <w:sz w:val="20"/>
                <w:szCs w:val="20"/>
              </w:rPr>
              <w:t xml:space="preserve"> культуры ФВ № 163269</w:t>
            </w:r>
          </w:p>
        </w:tc>
        <w:tc>
          <w:tcPr>
            <w:tcW w:w="1134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аттестована</w:t>
            </w:r>
          </w:p>
        </w:tc>
        <w:tc>
          <w:tcPr>
            <w:tcW w:w="1701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tabs>
                <w:tab w:val="left" w:pos="2301"/>
              </w:tabs>
              <w:ind w:right="6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лет 11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B698E" w:rsidRPr="00FF2B40" w:rsidTr="00495A3E">
        <w:tc>
          <w:tcPr>
            <w:tcW w:w="445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40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Зайцева Ольга Павловна</w:t>
            </w:r>
          </w:p>
        </w:tc>
        <w:tc>
          <w:tcPr>
            <w:tcW w:w="1559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6455C">
              <w:rPr>
                <w:sz w:val="20"/>
                <w:szCs w:val="20"/>
              </w:rPr>
              <w:t>нструктор по физической культуре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Среднее – специальное образование</w:t>
            </w:r>
          </w:p>
          <w:p w:rsidR="004B698E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Сыктывкарское педагогическое училище№2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СТ</w:t>
            </w:r>
            <w:proofErr w:type="gramEnd"/>
            <w:r>
              <w:rPr>
                <w:sz w:val="20"/>
                <w:szCs w:val="20"/>
              </w:rPr>
              <w:t xml:space="preserve"> № 010038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30 июня 1993г</w:t>
            </w:r>
          </w:p>
        </w:tc>
        <w:tc>
          <w:tcPr>
            <w:tcW w:w="1134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proofErr w:type="gramStart"/>
            <w:r w:rsidRPr="00FF2B40">
              <w:rPr>
                <w:sz w:val="20"/>
                <w:szCs w:val="20"/>
              </w:rPr>
              <w:t>Высшая</w:t>
            </w:r>
            <w:proofErr w:type="gramEnd"/>
            <w:r w:rsidRPr="00FF2B40">
              <w:rPr>
                <w:sz w:val="20"/>
                <w:szCs w:val="20"/>
              </w:rPr>
              <w:t xml:space="preserve"> от 29.04.2022 г.</w:t>
            </w:r>
          </w:p>
        </w:tc>
        <w:tc>
          <w:tcPr>
            <w:tcW w:w="1701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tabs>
                <w:tab w:val="left" w:pos="2301"/>
              </w:tabs>
              <w:ind w:right="6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года 2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B698E" w:rsidRPr="00FF2B40" w:rsidTr="00495A3E">
        <w:tc>
          <w:tcPr>
            <w:tcW w:w="445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40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Киселёва Елена Владиславовна</w:t>
            </w:r>
          </w:p>
        </w:tc>
        <w:tc>
          <w:tcPr>
            <w:tcW w:w="1559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Среднее – специальное образование</w:t>
            </w:r>
          </w:p>
          <w:p w:rsidR="004B698E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Государственное профессиональное образовательное учреждение Ярославской области </w:t>
            </w:r>
          </w:p>
          <w:p w:rsidR="004B698E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Ростовский педагогический колледж</w:t>
            </w:r>
          </w:p>
          <w:p w:rsidR="004B698E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Ярославская область, город Ростов Великий</w:t>
            </w:r>
          </w:p>
          <w:p w:rsidR="004B698E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117606 № 0038104</w:t>
            </w:r>
          </w:p>
          <w:p w:rsidR="004B698E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выдачи </w:t>
            </w:r>
          </w:p>
          <w:p w:rsidR="004B698E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июля 2025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Специальность 44.02.01 Дошкольное образование 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tabs>
                <w:tab w:val="left" w:pos="2301"/>
              </w:tabs>
              <w:ind w:right="6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3мес</w:t>
            </w:r>
          </w:p>
        </w:tc>
      </w:tr>
      <w:tr w:rsidR="004B698E" w:rsidRPr="00FF2B40" w:rsidTr="00495A3E">
        <w:tc>
          <w:tcPr>
            <w:tcW w:w="445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0" w:type="dxa"/>
          </w:tcPr>
          <w:p w:rsidR="004B698E" w:rsidRPr="00FF2B40" w:rsidRDefault="004B698E" w:rsidP="00495A3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Лазарева</w:t>
            </w:r>
          </w:p>
          <w:p w:rsidR="004B698E" w:rsidRPr="00FF2B40" w:rsidRDefault="004B698E" w:rsidP="00495A3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Ирина</w:t>
            </w:r>
          </w:p>
          <w:p w:rsidR="004B698E" w:rsidRPr="00FF2B40" w:rsidRDefault="004B698E" w:rsidP="00495A3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Юрьевна</w:t>
            </w:r>
          </w:p>
        </w:tc>
        <w:tc>
          <w:tcPr>
            <w:tcW w:w="1559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Default="004B698E" w:rsidP="00495A3E">
            <w:pPr>
              <w:pStyle w:val="a3"/>
              <w:jc w:val="center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Высшее</w:t>
            </w:r>
          </w:p>
          <w:p w:rsidR="004B698E" w:rsidRDefault="004B698E" w:rsidP="00495A3E">
            <w:pPr>
              <w:pStyle w:val="a3"/>
              <w:jc w:val="center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 Ярославский государственный педагогический университет им.   К. Д. Ушинского </w:t>
            </w:r>
          </w:p>
          <w:p w:rsidR="004B698E" w:rsidRPr="00FF2B40" w:rsidRDefault="004B698E" w:rsidP="00495A3E">
            <w:pPr>
              <w:pStyle w:val="a3"/>
              <w:jc w:val="center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диплом             ИВС 0190845       от 26 мая </w:t>
            </w:r>
            <w:r w:rsidRPr="00FF2B40">
              <w:rPr>
                <w:sz w:val="20"/>
                <w:szCs w:val="20"/>
              </w:rPr>
              <w:lastRenderedPageBreak/>
              <w:t>2003 квалификация: Преподаватель дошкольной педагогики и психологии</w:t>
            </w:r>
          </w:p>
        </w:tc>
        <w:tc>
          <w:tcPr>
            <w:tcW w:w="1134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Почетная грамота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proofErr w:type="gramStart"/>
            <w:r w:rsidRPr="00FF2B40">
              <w:rPr>
                <w:sz w:val="20"/>
                <w:szCs w:val="20"/>
              </w:rPr>
              <w:t>Высшая</w:t>
            </w:r>
            <w:proofErr w:type="gramEnd"/>
            <w:r w:rsidRPr="00FF2B40">
              <w:rPr>
                <w:sz w:val="20"/>
                <w:szCs w:val="20"/>
              </w:rPr>
              <w:t xml:space="preserve"> от 26.04.2024г.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Повышение квалификации «Центр непрерывного образования и инноваций» по дополнительной программе </w:t>
            </w:r>
            <w:r w:rsidRPr="00FF2B40">
              <w:rPr>
                <w:sz w:val="20"/>
                <w:szCs w:val="20"/>
              </w:rPr>
              <w:lastRenderedPageBreak/>
              <w:t xml:space="preserve">«Реализация федеральной образовательной программы дошкольного образования (ФОП </w:t>
            </w:r>
            <w:proofErr w:type="gramStart"/>
            <w:r w:rsidRPr="00FF2B40">
              <w:rPr>
                <w:sz w:val="20"/>
                <w:szCs w:val="20"/>
              </w:rPr>
              <w:t>ДО</w:t>
            </w:r>
            <w:proofErr w:type="gramEnd"/>
            <w:r w:rsidRPr="00FF2B40">
              <w:rPr>
                <w:sz w:val="20"/>
                <w:szCs w:val="20"/>
              </w:rPr>
              <w:t xml:space="preserve">): </w:t>
            </w:r>
            <w:proofErr w:type="gramStart"/>
            <w:r w:rsidRPr="00FF2B40">
              <w:rPr>
                <w:sz w:val="20"/>
                <w:szCs w:val="20"/>
              </w:rPr>
              <w:t>сопровождение</w:t>
            </w:r>
            <w:proofErr w:type="gramEnd"/>
            <w:r w:rsidRPr="00FF2B40">
              <w:rPr>
                <w:sz w:val="20"/>
                <w:szCs w:val="20"/>
              </w:rPr>
              <w:t xml:space="preserve"> специалистов дошкольных образовательных организаций"</w:t>
            </w:r>
          </w:p>
        </w:tc>
        <w:tc>
          <w:tcPr>
            <w:tcW w:w="1701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tabs>
                <w:tab w:val="left" w:pos="2301"/>
              </w:tabs>
              <w:ind w:right="685"/>
              <w:jc w:val="center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38 лет 9 мес.</w:t>
            </w:r>
          </w:p>
          <w:p w:rsidR="004B698E" w:rsidRPr="00FF2B40" w:rsidRDefault="004B698E" w:rsidP="00495A3E">
            <w:pPr>
              <w:pStyle w:val="a3"/>
              <w:tabs>
                <w:tab w:val="left" w:pos="2301"/>
              </w:tabs>
              <w:ind w:right="685"/>
              <w:jc w:val="center"/>
              <w:rPr>
                <w:sz w:val="20"/>
                <w:szCs w:val="20"/>
              </w:rPr>
            </w:pPr>
          </w:p>
          <w:p w:rsidR="004B698E" w:rsidRPr="00FF2B40" w:rsidRDefault="004B698E" w:rsidP="00495A3E">
            <w:pPr>
              <w:pStyle w:val="a3"/>
              <w:tabs>
                <w:tab w:val="left" w:pos="2301"/>
              </w:tabs>
              <w:ind w:right="685"/>
              <w:jc w:val="center"/>
              <w:rPr>
                <w:sz w:val="20"/>
                <w:szCs w:val="20"/>
              </w:rPr>
            </w:pPr>
          </w:p>
          <w:p w:rsidR="004B698E" w:rsidRPr="00FF2B40" w:rsidRDefault="004B698E" w:rsidP="00495A3E">
            <w:pPr>
              <w:pStyle w:val="a3"/>
              <w:tabs>
                <w:tab w:val="left" w:pos="2301"/>
              </w:tabs>
              <w:ind w:right="685"/>
              <w:jc w:val="center"/>
              <w:rPr>
                <w:sz w:val="20"/>
                <w:szCs w:val="20"/>
              </w:rPr>
            </w:pPr>
          </w:p>
        </w:tc>
      </w:tr>
      <w:tr w:rsidR="004B698E" w:rsidRPr="00FF2B40" w:rsidTr="00495A3E">
        <w:tc>
          <w:tcPr>
            <w:tcW w:w="445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40" w:type="dxa"/>
          </w:tcPr>
          <w:p w:rsidR="004B698E" w:rsidRPr="00FF2B40" w:rsidRDefault="004B698E" w:rsidP="00495A3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F2B40">
              <w:rPr>
                <w:rFonts w:ascii="Times New Roman" w:hAnsi="Times New Roman" w:cs="Times New Roman"/>
                <w:sz w:val="20"/>
                <w:szCs w:val="20"/>
              </w:rPr>
              <w:t>Морозова Ирина Владимировна</w:t>
            </w:r>
          </w:p>
        </w:tc>
        <w:tc>
          <w:tcPr>
            <w:tcW w:w="1559" w:type="dxa"/>
          </w:tcPr>
          <w:p w:rsidR="004B698E" w:rsidRPr="00FF2B40" w:rsidRDefault="004B698E" w:rsidP="00495A3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F2B40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F2B40">
              <w:rPr>
                <w:rFonts w:ascii="Times New Roman" w:hAnsi="Times New Roman" w:cs="Times New Roman"/>
                <w:sz w:val="20"/>
                <w:szCs w:val="20"/>
              </w:rPr>
              <w:t>Рыбинское педагогическое училище,                                 Диплом МТ 359993, 27.06.1990г.</w:t>
            </w:r>
          </w:p>
        </w:tc>
        <w:tc>
          <w:tcPr>
            <w:tcW w:w="1134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proofErr w:type="gramStart"/>
            <w:r w:rsidRPr="00FF2B40">
              <w:rPr>
                <w:sz w:val="20"/>
                <w:szCs w:val="20"/>
              </w:rPr>
              <w:t>Высшая</w:t>
            </w:r>
            <w:proofErr w:type="gramEnd"/>
            <w:r w:rsidRPr="00FF2B40">
              <w:rPr>
                <w:sz w:val="20"/>
                <w:szCs w:val="20"/>
              </w:rPr>
              <w:t xml:space="preserve"> от 28.02.2025 г.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Семинар «Социализация детей дошкольного возраста посредством формирования культурно-гигиенических умений и навыков»                         Н. М. </w:t>
            </w:r>
            <w:proofErr w:type="spellStart"/>
            <w:r w:rsidRPr="00FF2B40">
              <w:rPr>
                <w:sz w:val="20"/>
                <w:szCs w:val="20"/>
              </w:rPr>
              <w:t>Метенова</w:t>
            </w:r>
            <w:proofErr w:type="spellEnd"/>
            <w:r w:rsidRPr="00FF2B40">
              <w:rPr>
                <w:sz w:val="20"/>
                <w:szCs w:val="20"/>
              </w:rPr>
              <w:t xml:space="preserve">              2.12.2022г. (16 ч.) Курсы повышения квалификации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«Ранняя профориентация детей дошкольного возраста в условиях реализации ФГОС ДО» ООО «Высшая школа делового администрирования» Удостоверение </w:t>
            </w:r>
            <w:r w:rsidRPr="00FF2B40">
              <w:rPr>
                <w:sz w:val="20"/>
                <w:szCs w:val="20"/>
              </w:rPr>
              <w:lastRenderedPageBreak/>
              <w:t xml:space="preserve">№4379605144                   с 13.01.2023 по 18.02.2023г. (72 ч.) Семинар «Традиционные и инновационные формы и методы духовно-нравственного воспитания детей в условиях реализации ФГОС» 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proofErr w:type="gramStart"/>
            <w:r w:rsidRPr="00FF2B40">
              <w:rPr>
                <w:sz w:val="20"/>
                <w:szCs w:val="20"/>
              </w:rPr>
              <w:t xml:space="preserve">Н. М. </w:t>
            </w:r>
            <w:proofErr w:type="spellStart"/>
            <w:r w:rsidRPr="00FF2B40">
              <w:rPr>
                <w:sz w:val="20"/>
                <w:szCs w:val="20"/>
              </w:rPr>
              <w:t>Метенова</w:t>
            </w:r>
            <w:proofErr w:type="spellEnd"/>
            <w:r w:rsidRPr="00FF2B40">
              <w:rPr>
                <w:sz w:val="20"/>
                <w:szCs w:val="20"/>
              </w:rPr>
              <w:t xml:space="preserve">  10.02.2023г. (8 ч.) Семинар «Инновационные формы работы с семьей в условиях реализации ФГОС»                           Н. М. </w:t>
            </w:r>
            <w:proofErr w:type="spellStart"/>
            <w:r w:rsidRPr="00FF2B40">
              <w:rPr>
                <w:sz w:val="20"/>
                <w:szCs w:val="20"/>
              </w:rPr>
              <w:t>Метенова</w:t>
            </w:r>
            <w:proofErr w:type="spellEnd"/>
            <w:r w:rsidRPr="00FF2B40">
              <w:rPr>
                <w:sz w:val="20"/>
                <w:szCs w:val="20"/>
              </w:rPr>
              <w:t xml:space="preserve"> 2.03.2023 г. (16 ч.)   Семинар «Использование современных педагогических технологий как средство повышения качества дошкольного образования»                  Н. М. </w:t>
            </w:r>
            <w:proofErr w:type="spellStart"/>
            <w:r w:rsidRPr="00FF2B40">
              <w:rPr>
                <w:sz w:val="20"/>
                <w:szCs w:val="20"/>
              </w:rPr>
              <w:t>Метенова</w:t>
            </w:r>
            <w:proofErr w:type="spellEnd"/>
            <w:r w:rsidRPr="00FF2B40">
              <w:rPr>
                <w:sz w:val="20"/>
                <w:szCs w:val="20"/>
              </w:rPr>
              <w:t xml:space="preserve"> 15.09.2023 г. (16 ч.) Семинар «Формирование экологического сознания дошкольников как средство воспитания патриотизма в </w:t>
            </w:r>
            <w:r w:rsidRPr="00FF2B40">
              <w:rPr>
                <w:sz w:val="20"/>
                <w:szCs w:val="20"/>
              </w:rPr>
              <w:lastRenderedPageBreak/>
              <w:t xml:space="preserve">условиях реализации ФОП ДО»    Н. М. </w:t>
            </w:r>
            <w:proofErr w:type="spellStart"/>
            <w:r w:rsidRPr="00FF2B40">
              <w:rPr>
                <w:sz w:val="20"/>
                <w:szCs w:val="20"/>
              </w:rPr>
              <w:t>Метенова</w:t>
            </w:r>
            <w:proofErr w:type="spellEnd"/>
            <w:r w:rsidRPr="00FF2B40">
              <w:rPr>
                <w:sz w:val="20"/>
                <w:szCs w:val="20"/>
              </w:rPr>
              <w:t xml:space="preserve"> 5.04.2024</w:t>
            </w:r>
            <w:proofErr w:type="gramEnd"/>
            <w:r w:rsidRPr="00FF2B40">
              <w:rPr>
                <w:sz w:val="20"/>
                <w:szCs w:val="20"/>
              </w:rPr>
              <w:t xml:space="preserve"> (</w:t>
            </w:r>
            <w:proofErr w:type="gramStart"/>
            <w:r w:rsidRPr="00FF2B40">
              <w:rPr>
                <w:sz w:val="20"/>
                <w:szCs w:val="20"/>
              </w:rPr>
              <w:t xml:space="preserve">16 ч.)                            </w:t>
            </w:r>
            <w:proofErr w:type="gramEnd"/>
          </w:p>
        </w:tc>
        <w:tc>
          <w:tcPr>
            <w:tcW w:w="1701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tabs>
                <w:tab w:val="left" w:pos="2301"/>
              </w:tabs>
              <w:ind w:right="6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г. 7</w:t>
            </w:r>
            <w:r w:rsidRPr="00D518FA">
              <w:rPr>
                <w:sz w:val="20"/>
                <w:szCs w:val="20"/>
              </w:rPr>
              <w:t xml:space="preserve"> м.</w:t>
            </w:r>
          </w:p>
        </w:tc>
      </w:tr>
      <w:tr w:rsidR="004B698E" w:rsidRPr="00FF2B40" w:rsidTr="00495A3E">
        <w:tc>
          <w:tcPr>
            <w:tcW w:w="445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540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proofErr w:type="spellStart"/>
            <w:r w:rsidRPr="00FF2B40">
              <w:rPr>
                <w:sz w:val="20"/>
                <w:szCs w:val="20"/>
              </w:rPr>
              <w:t>Невзорова</w:t>
            </w:r>
            <w:proofErr w:type="spellEnd"/>
            <w:r w:rsidRPr="00FF2B40">
              <w:rPr>
                <w:sz w:val="20"/>
                <w:szCs w:val="20"/>
              </w:rPr>
              <w:t xml:space="preserve"> Любовь Валентиновна</w:t>
            </w:r>
          </w:p>
        </w:tc>
        <w:tc>
          <w:tcPr>
            <w:tcW w:w="1559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Среднее – специальное – образование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Рыбинское педагогическое училище, диплом НТ № 590333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 20 июня 1990г. 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воспитатель дошкольного учреждения  </w:t>
            </w:r>
          </w:p>
        </w:tc>
        <w:tc>
          <w:tcPr>
            <w:tcW w:w="1134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Почетная грамота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proofErr w:type="gramStart"/>
            <w:r w:rsidRPr="00FF2B40">
              <w:rPr>
                <w:sz w:val="20"/>
                <w:szCs w:val="20"/>
              </w:rPr>
              <w:t>Высшая</w:t>
            </w:r>
            <w:proofErr w:type="gramEnd"/>
            <w:r w:rsidRPr="00FF2B40">
              <w:rPr>
                <w:sz w:val="20"/>
                <w:szCs w:val="20"/>
              </w:rPr>
              <w:t xml:space="preserve"> от 28.02.2025 г.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Повышение квалификации «Центр непрерывного образования и инноваций» по дополнительной программе «Реализация федеральной образовательной программы дошкольного образования (ФОП </w:t>
            </w:r>
            <w:proofErr w:type="gramStart"/>
            <w:r w:rsidRPr="00FF2B40">
              <w:rPr>
                <w:sz w:val="20"/>
                <w:szCs w:val="20"/>
              </w:rPr>
              <w:t>ДО</w:t>
            </w:r>
            <w:proofErr w:type="gramEnd"/>
            <w:r w:rsidRPr="00FF2B40">
              <w:rPr>
                <w:sz w:val="20"/>
                <w:szCs w:val="20"/>
              </w:rPr>
              <w:t xml:space="preserve">): </w:t>
            </w:r>
            <w:proofErr w:type="gramStart"/>
            <w:r w:rsidRPr="00FF2B40">
              <w:rPr>
                <w:sz w:val="20"/>
                <w:szCs w:val="20"/>
              </w:rPr>
              <w:t>сопровождение</w:t>
            </w:r>
            <w:proofErr w:type="gramEnd"/>
            <w:r w:rsidRPr="00FF2B40">
              <w:rPr>
                <w:sz w:val="20"/>
                <w:szCs w:val="20"/>
              </w:rPr>
              <w:t xml:space="preserve"> специалистов дошкольных образовательных организаций"</w:t>
            </w:r>
          </w:p>
        </w:tc>
        <w:tc>
          <w:tcPr>
            <w:tcW w:w="1701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tabs>
                <w:tab w:val="left" w:pos="2301"/>
              </w:tabs>
              <w:ind w:right="6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лет 10</w:t>
            </w:r>
            <w:r w:rsidRPr="00FF2B40">
              <w:rPr>
                <w:sz w:val="20"/>
                <w:szCs w:val="20"/>
              </w:rPr>
              <w:t>мес</w:t>
            </w:r>
          </w:p>
        </w:tc>
      </w:tr>
      <w:tr w:rsidR="004B698E" w:rsidRPr="00FF2B40" w:rsidTr="00495A3E">
        <w:tc>
          <w:tcPr>
            <w:tcW w:w="445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40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proofErr w:type="spellStart"/>
            <w:r w:rsidRPr="00FF2B40">
              <w:rPr>
                <w:sz w:val="20"/>
                <w:szCs w:val="20"/>
              </w:rPr>
              <w:t>Осинкина</w:t>
            </w:r>
            <w:proofErr w:type="spellEnd"/>
            <w:r w:rsidRPr="00FF2B40">
              <w:rPr>
                <w:sz w:val="20"/>
                <w:szCs w:val="20"/>
              </w:rPr>
              <w:t xml:space="preserve"> Галина Фёдоровна</w:t>
            </w:r>
          </w:p>
        </w:tc>
        <w:tc>
          <w:tcPr>
            <w:tcW w:w="1559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 xml:space="preserve"> образование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Диплом ЯГПУ им. Ушинского г. Ярославль от17 мая 2001г. по специальности «Преподаватель дошкольной педагогики психологии, воспитатель, методист по дошкольному образованию».</w:t>
            </w:r>
          </w:p>
        </w:tc>
        <w:tc>
          <w:tcPr>
            <w:tcW w:w="1134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Знак «Почетный работник общего образования Российской Федерации» от 17.11.2006г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proofErr w:type="gramStart"/>
            <w:r w:rsidRPr="00FF2B40">
              <w:rPr>
                <w:sz w:val="20"/>
                <w:szCs w:val="20"/>
              </w:rPr>
              <w:t>Высшая</w:t>
            </w:r>
            <w:proofErr w:type="gramEnd"/>
            <w:r w:rsidRPr="00FF2B40">
              <w:rPr>
                <w:sz w:val="20"/>
                <w:szCs w:val="20"/>
              </w:rPr>
              <w:t xml:space="preserve"> от 27.10.2023г.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Повышение квалификации «Центр непрерывного образования и инноваций» по дополнительной программе «Реализация федеральной образовательной программы </w:t>
            </w:r>
            <w:r w:rsidRPr="00FF2B40">
              <w:rPr>
                <w:sz w:val="20"/>
                <w:szCs w:val="20"/>
              </w:rPr>
              <w:lastRenderedPageBreak/>
              <w:t xml:space="preserve">дошкольного образования (ФОП </w:t>
            </w:r>
            <w:proofErr w:type="gramStart"/>
            <w:r w:rsidRPr="00FF2B40">
              <w:rPr>
                <w:sz w:val="20"/>
                <w:szCs w:val="20"/>
              </w:rPr>
              <w:t>ДО</w:t>
            </w:r>
            <w:proofErr w:type="gramEnd"/>
            <w:r w:rsidRPr="00FF2B40">
              <w:rPr>
                <w:sz w:val="20"/>
                <w:szCs w:val="20"/>
              </w:rPr>
              <w:t xml:space="preserve">): </w:t>
            </w:r>
            <w:proofErr w:type="gramStart"/>
            <w:r w:rsidRPr="00FF2B40">
              <w:rPr>
                <w:sz w:val="20"/>
                <w:szCs w:val="20"/>
              </w:rPr>
              <w:t>сопровождение</w:t>
            </w:r>
            <w:proofErr w:type="gramEnd"/>
            <w:r w:rsidRPr="00FF2B40">
              <w:rPr>
                <w:sz w:val="20"/>
                <w:szCs w:val="20"/>
              </w:rPr>
              <w:t xml:space="preserve"> специалистов дошкольных образовательных организаций"</w:t>
            </w:r>
          </w:p>
        </w:tc>
        <w:tc>
          <w:tcPr>
            <w:tcW w:w="1701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tabs>
                <w:tab w:val="left" w:pos="2301"/>
              </w:tabs>
              <w:ind w:right="685"/>
              <w:jc w:val="center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36 лет 7 </w:t>
            </w:r>
            <w:proofErr w:type="spellStart"/>
            <w:proofErr w:type="gramStart"/>
            <w:r w:rsidRPr="00FF2B40"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B698E" w:rsidRPr="00FF2B40" w:rsidTr="00495A3E">
        <w:tc>
          <w:tcPr>
            <w:tcW w:w="445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40" w:type="dxa"/>
          </w:tcPr>
          <w:p w:rsidR="004B698E" w:rsidRPr="00FF2B40" w:rsidRDefault="004B698E" w:rsidP="0049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Марина Николаевна</w:t>
            </w:r>
          </w:p>
        </w:tc>
        <w:tc>
          <w:tcPr>
            <w:tcW w:w="1559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Среднее – специальное – образование</w:t>
            </w:r>
          </w:p>
          <w:p w:rsidR="004B698E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Рыбинское педагогическое училище, </w:t>
            </w:r>
          </w:p>
          <w:p w:rsidR="004B698E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диплом ДТ-1  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592478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 мая 1984</w:t>
            </w:r>
            <w:r w:rsidRPr="00FF2B40">
              <w:rPr>
                <w:sz w:val="20"/>
                <w:szCs w:val="20"/>
              </w:rPr>
              <w:t xml:space="preserve">г. 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1134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Почетная грамота</w:t>
            </w:r>
          </w:p>
        </w:tc>
        <w:tc>
          <w:tcPr>
            <w:tcW w:w="1843" w:type="dxa"/>
          </w:tcPr>
          <w:p w:rsidR="004B698E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категория</w:t>
            </w:r>
          </w:p>
          <w:p w:rsidR="004B698E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17.02.2023 г.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Повышение квалификации «Центр непрерывного образования и инноваций» по дополнительной программе «Реализация федеральной образовательной программы дошкольного образования (ФОП </w:t>
            </w:r>
            <w:proofErr w:type="gramStart"/>
            <w:r w:rsidRPr="00FF2B40">
              <w:rPr>
                <w:sz w:val="20"/>
                <w:szCs w:val="20"/>
              </w:rPr>
              <w:t>ДО</w:t>
            </w:r>
            <w:proofErr w:type="gramEnd"/>
            <w:r w:rsidRPr="00FF2B40">
              <w:rPr>
                <w:sz w:val="20"/>
                <w:szCs w:val="20"/>
              </w:rPr>
              <w:t xml:space="preserve">): </w:t>
            </w:r>
            <w:proofErr w:type="gramStart"/>
            <w:r w:rsidRPr="00FF2B40">
              <w:rPr>
                <w:sz w:val="20"/>
                <w:szCs w:val="20"/>
              </w:rPr>
              <w:t>сопровождение</w:t>
            </w:r>
            <w:proofErr w:type="gramEnd"/>
            <w:r w:rsidRPr="00FF2B40">
              <w:rPr>
                <w:sz w:val="20"/>
                <w:szCs w:val="20"/>
              </w:rPr>
              <w:t xml:space="preserve"> специалистов дошкольных образовательных организаций"</w:t>
            </w:r>
          </w:p>
        </w:tc>
        <w:tc>
          <w:tcPr>
            <w:tcW w:w="1701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г 5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B698E" w:rsidRPr="00FF2B40" w:rsidTr="00495A3E">
        <w:tc>
          <w:tcPr>
            <w:tcW w:w="445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40" w:type="dxa"/>
          </w:tcPr>
          <w:p w:rsidR="004B698E" w:rsidRPr="00FF2B40" w:rsidRDefault="004B698E" w:rsidP="0049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2B40">
              <w:rPr>
                <w:rFonts w:ascii="Times New Roman" w:hAnsi="Times New Roman" w:cs="Times New Roman"/>
                <w:sz w:val="20"/>
                <w:szCs w:val="20"/>
              </w:rPr>
              <w:t>Шамелова</w:t>
            </w:r>
            <w:proofErr w:type="spellEnd"/>
            <w:r w:rsidRPr="00FF2B40">
              <w:rPr>
                <w:rFonts w:ascii="Times New Roman" w:hAnsi="Times New Roman" w:cs="Times New Roman"/>
                <w:sz w:val="20"/>
                <w:szCs w:val="20"/>
              </w:rPr>
              <w:t xml:space="preserve"> Любовь Викторовна</w:t>
            </w:r>
          </w:p>
        </w:tc>
        <w:tc>
          <w:tcPr>
            <w:tcW w:w="1559" w:type="dxa"/>
          </w:tcPr>
          <w:p w:rsidR="004B698E" w:rsidRPr="00FF2B40" w:rsidRDefault="004B698E" w:rsidP="00495A3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F2B40"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 xml:space="preserve"> образование</w:t>
            </w:r>
          </w:p>
          <w:p w:rsidR="004B698E" w:rsidRDefault="004B698E" w:rsidP="00495A3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ЯГПУ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им.К.Д.Ушинского</w:t>
            </w:r>
            <w:proofErr w:type="spellEnd"/>
          </w:p>
          <w:p w:rsidR="004B698E" w:rsidRDefault="004B698E" w:rsidP="00495A3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1363390</w:t>
            </w:r>
          </w:p>
          <w:p w:rsidR="004B698E" w:rsidRPr="00FF2B40" w:rsidRDefault="004B698E" w:rsidP="00495A3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от 18 июня 2007</w:t>
            </w:r>
            <w:r w:rsidRPr="00FF2B40">
              <w:rPr>
                <w:sz w:val="20"/>
                <w:szCs w:val="20"/>
              </w:rPr>
              <w:t xml:space="preserve">года присуждена квалификация </w:t>
            </w:r>
            <w:proofErr w:type="spellStart"/>
            <w:r w:rsidRPr="00FF2B40">
              <w:rPr>
                <w:sz w:val="20"/>
                <w:szCs w:val="20"/>
              </w:rPr>
              <w:lastRenderedPageBreak/>
              <w:t>учитель-олигофренопедагог</w:t>
            </w:r>
            <w:proofErr w:type="spellEnd"/>
            <w:r w:rsidRPr="00FF2B40">
              <w:rPr>
                <w:sz w:val="20"/>
                <w:szCs w:val="20"/>
              </w:rPr>
              <w:t xml:space="preserve"> по специальности «Олигофренопедагогика»</w:t>
            </w:r>
          </w:p>
        </w:tc>
        <w:tc>
          <w:tcPr>
            <w:tcW w:w="1134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Почетная грамота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proofErr w:type="gramStart"/>
            <w:r w:rsidRPr="00FF2B40">
              <w:rPr>
                <w:sz w:val="20"/>
                <w:szCs w:val="20"/>
              </w:rPr>
              <w:t>Высшая</w:t>
            </w:r>
            <w:proofErr w:type="gramEnd"/>
            <w:r w:rsidRPr="00FF2B40">
              <w:rPr>
                <w:sz w:val="20"/>
                <w:szCs w:val="20"/>
              </w:rPr>
              <w:t xml:space="preserve"> от 23.12.2022г.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Повышение квалификации «Центр непрерывного образования и инноваций» по дополнительной программе </w:t>
            </w:r>
            <w:r w:rsidRPr="00FF2B40">
              <w:rPr>
                <w:sz w:val="20"/>
                <w:szCs w:val="20"/>
              </w:rPr>
              <w:lastRenderedPageBreak/>
              <w:t xml:space="preserve">«Реализация федеральной образовательной программы дошкольного образования (ФОП </w:t>
            </w:r>
            <w:proofErr w:type="gramStart"/>
            <w:r w:rsidRPr="00FF2B40">
              <w:rPr>
                <w:sz w:val="20"/>
                <w:szCs w:val="20"/>
              </w:rPr>
              <w:t>ДО</w:t>
            </w:r>
            <w:proofErr w:type="gramEnd"/>
            <w:r w:rsidRPr="00FF2B40">
              <w:rPr>
                <w:sz w:val="20"/>
                <w:szCs w:val="20"/>
              </w:rPr>
              <w:t xml:space="preserve">): </w:t>
            </w:r>
            <w:proofErr w:type="gramStart"/>
            <w:r w:rsidRPr="00FF2B40">
              <w:rPr>
                <w:sz w:val="20"/>
                <w:szCs w:val="20"/>
              </w:rPr>
              <w:t>сопровождение</w:t>
            </w:r>
            <w:proofErr w:type="gramEnd"/>
            <w:r w:rsidRPr="00FF2B40">
              <w:rPr>
                <w:sz w:val="20"/>
                <w:szCs w:val="20"/>
              </w:rPr>
              <w:t xml:space="preserve"> специалистов дошкольных образовательных организаций"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лет</w:t>
            </w:r>
          </w:p>
        </w:tc>
      </w:tr>
      <w:tr w:rsidR="004B698E" w:rsidRPr="00FF2B40" w:rsidTr="00495A3E">
        <w:tc>
          <w:tcPr>
            <w:tcW w:w="445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540" w:type="dxa"/>
          </w:tcPr>
          <w:p w:rsidR="004B698E" w:rsidRPr="00FF2B40" w:rsidRDefault="004B698E" w:rsidP="00495A3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F2B40">
              <w:rPr>
                <w:rFonts w:ascii="Times New Roman" w:hAnsi="Times New Roman" w:cs="Times New Roman"/>
                <w:sz w:val="20"/>
                <w:szCs w:val="20"/>
              </w:rPr>
              <w:t>Чеснова Любовь Юрьевна</w:t>
            </w:r>
            <w:r w:rsidRPr="00FF2B4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</w:tcPr>
          <w:p w:rsidR="004B698E" w:rsidRPr="00FF2B40" w:rsidRDefault="004B698E" w:rsidP="00495A3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F2B40"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F2B40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педагогическое:  ГОУ ВПО ЯГПУ им. К. Д. Ушинского. Диплом ВСГ 3048246 квалификация: учитель-логопед по специальности «Логопедия»</w:t>
            </w:r>
          </w:p>
        </w:tc>
        <w:tc>
          <w:tcPr>
            <w:tcW w:w="1134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Почетная грамота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proofErr w:type="gramStart"/>
            <w:r w:rsidRPr="00FF2B40">
              <w:rPr>
                <w:sz w:val="20"/>
                <w:szCs w:val="20"/>
              </w:rPr>
              <w:t>Высшая</w:t>
            </w:r>
            <w:proofErr w:type="gramEnd"/>
            <w:r w:rsidRPr="00FF2B40">
              <w:rPr>
                <w:sz w:val="20"/>
                <w:szCs w:val="20"/>
              </w:rPr>
              <w:t xml:space="preserve"> от 24.11.2023г.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Повышение квалификации «Центр непрерывного образования и инноваций» по дополнительной программе «Реализация федеральной образовательной программы дошкольного образования (ФОП </w:t>
            </w:r>
            <w:proofErr w:type="gramStart"/>
            <w:r w:rsidRPr="00FF2B40">
              <w:rPr>
                <w:sz w:val="20"/>
                <w:szCs w:val="20"/>
              </w:rPr>
              <w:t>ДО</w:t>
            </w:r>
            <w:proofErr w:type="gramEnd"/>
            <w:r w:rsidRPr="00FF2B40">
              <w:rPr>
                <w:sz w:val="20"/>
                <w:szCs w:val="20"/>
              </w:rPr>
              <w:t xml:space="preserve">): </w:t>
            </w:r>
            <w:proofErr w:type="gramStart"/>
            <w:r w:rsidRPr="00FF2B40">
              <w:rPr>
                <w:sz w:val="20"/>
                <w:szCs w:val="20"/>
              </w:rPr>
              <w:t>сопровождение</w:t>
            </w:r>
            <w:proofErr w:type="gramEnd"/>
            <w:r w:rsidRPr="00FF2B40">
              <w:rPr>
                <w:sz w:val="20"/>
                <w:szCs w:val="20"/>
              </w:rPr>
              <w:t xml:space="preserve"> специалистов дошкольных образовательных организаций"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jc w:val="center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38 лет 3 мес.</w:t>
            </w:r>
          </w:p>
        </w:tc>
      </w:tr>
      <w:tr w:rsidR="004B698E" w:rsidRPr="00FF2B40" w:rsidTr="00495A3E">
        <w:tc>
          <w:tcPr>
            <w:tcW w:w="445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40" w:type="dxa"/>
          </w:tcPr>
          <w:p w:rsidR="004B698E" w:rsidRPr="00FF2B40" w:rsidRDefault="004B698E" w:rsidP="00495A3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F2B40">
              <w:rPr>
                <w:rFonts w:ascii="Times New Roman" w:hAnsi="Times New Roman" w:cs="Times New Roman"/>
                <w:sz w:val="20"/>
                <w:szCs w:val="20"/>
              </w:rPr>
              <w:t>Чеснова Любовь Юрьевна</w:t>
            </w:r>
            <w:r w:rsidRPr="00FF2B4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</w:tcPr>
          <w:p w:rsidR="004B698E" w:rsidRPr="00FF2B40" w:rsidRDefault="004B698E" w:rsidP="00495A3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F2B40">
              <w:rPr>
                <w:rFonts w:ascii="Times New Roman" w:hAnsi="Times New Roman" w:cs="Times New Roman"/>
                <w:sz w:val="20"/>
                <w:szCs w:val="20"/>
              </w:rPr>
              <w:t xml:space="preserve">Высшее педагогическое:  ГОУ ВПО ЯГПУ им. К. Д. Ушинского. Диплом </w:t>
            </w:r>
            <w:r w:rsidRPr="00FF2B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ВСГ 3048246 квалификация: учитель-логопед по специальности «Логопедия»</w:t>
            </w:r>
          </w:p>
        </w:tc>
        <w:tc>
          <w:tcPr>
            <w:tcW w:w="1134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Почетная грамота</w:t>
            </w:r>
          </w:p>
        </w:tc>
        <w:tc>
          <w:tcPr>
            <w:tcW w:w="1843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proofErr w:type="gramStart"/>
            <w:r w:rsidRPr="00FF2B40">
              <w:rPr>
                <w:sz w:val="20"/>
                <w:szCs w:val="20"/>
              </w:rPr>
              <w:t>Высшая</w:t>
            </w:r>
            <w:proofErr w:type="gramEnd"/>
            <w:r w:rsidRPr="00FF2B40">
              <w:rPr>
                <w:sz w:val="20"/>
                <w:szCs w:val="20"/>
              </w:rPr>
              <w:t xml:space="preserve"> от 24.11.2023г.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 xml:space="preserve">Повышение </w:t>
            </w:r>
            <w:r w:rsidRPr="00FF2B40">
              <w:rPr>
                <w:sz w:val="20"/>
                <w:szCs w:val="20"/>
              </w:rPr>
              <w:lastRenderedPageBreak/>
              <w:t xml:space="preserve">квалификации «Центр непрерывного образования и инноваций» по дополнительной программе «Реализация федеральной образовательной программы дошкольного образования (ФОП </w:t>
            </w:r>
            <w:proofErr w:type="gramStart"/>
            <w:r w:rsidRPr="00FF2B40">
              <w:rPr>
                <w:sz w:val="20"/>
                <w:szCs w:val="20"/>
              </w:rPr>
              <w:t>ДО</w:t>
            </w:r>
            <w:proofErr w:type="gramEnd"/>
            <w:r w:rsidRPr="00FF2B40">
              <w:rPr>
                <w:sz w:val="20"/>
                <w:szCs w:val="20"/>
              </w:rPr>
              <w:t xml:space="preserve">): </w:t>
            </w:r>
            <w:proofErr w:type="gramStart"/>
            <w:r w:rsidRPr="00FF2B40">
              <w:rPr>
                <w:sz w:val="20"/>
                <w:szCs w:val="20"/>
              </w:rPr>
              <w:t>сопровождение</w:t>
            </w:r>
            <w:proofErr w:type="gramEnd"/>
            <w:r w:rsidRPr="00FF2B40">
              <w:rPr>
                <w:sz w:val="20"/>
                <w:szCs w:val="20"/>
              </w:rPr>
              <w:t xml:space="preserve"> специалистов дошкольных образовательных организаций"</w:t>
            </w:r>
          </w:p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B698E" w:rsidRPr="00FF2B40" w:rsidRDefault="004B698E" w:rsidP="00495A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698E" w:rsidRPr="00FF2B40" w:rsidRDefault="004B698E" w:rsidP="00495A3E">
            <w:pPr>
              <w:pStyle w:val="a3"/>
              <w:jc w:val="center"/>
              <w:rPr>
                <w:sz w:val="20"/>
                <w:szCs w:val="20"/>
              </w:rPr>
            </w:pPr>
            <w:r w:rsidRPr="00FF2B40">
              <w:rPr>
                <w:sz w:val="20"/>
                <w:szCs w:val="20"/>
              </w:rPr>
              <w:t>38 лет 3 мес.</w:t>
            </w:r>
          </w:p>
        </w:tc>
      </w:tr>
    </w:tbl>
    <w:p w:rsidR="004B698E" w:rsidRPr="00FF2B40" w:rsidRDefault="004B698E" w:rsidP="004B698E">
      <w:pPr>
        <w:rPr>
          <w:rFonts w:ascii="Times New Roman" w:hAnsi="Times New Roman" w:cs="Times New Roman"/>
          <w:sz w:val="20"/>
          <w:szCs w:val="20"/>
        </w:rPr>
      </w:pPr>
    </w:p>
    <w:p w:rsidR="004B698E" w:rsidRPr="004B698E" w:rsidRDefault="004B698E" w:rsidP="004B698E"/>
    <w:sectPr w:rsidR="004B698E" w:rsidRPr="004B698E" w:rsidSect="00884284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5A55"/>
    <w:rsid w:val="0000342B"/>
    <w:rsid w:val="00084F01"/>
    <w:rsid w:val="000B6B02"/>
    <w:rsid w:val="000D7960"/>
    <w:rsid w:val="0016455C"/>
    <w:rsid w:val="00182B98"/>
    <w:rsid w:val="00357A5E"/>
    <w:rsid w:val="004A38BB"/>
    <w:rsid w:val="004B698E"/>
    <w:rsid w:val="005B368A"/>
    <w:rsid w:val="006B5A55"/>
    <w:rsid w:val="00797EAE"/>
    <w:rsid w:val="00884284"/>
    <w:rsid w:val="008B2F17"/>
    <w:rsid w:val="00904480"/>
    <w:rsid w:val="009072AC"/>
    <w:rsid w:val="009442D5"/>
    <w:rsid w:val="00944B92"/>
    <w:rsid w:val="009A7D66"/>
    <w:rsid w:val="00A168F6"/>
    <w:rsid w:val="00BF31D4"/>
    <w:rsid w:val="00D518FA"/>
    <w:rsid w:val="00D773EC"/>
    <w:rsid w:val="00D902C2"/>
    <w:rsid w:val="00D93D7B"/>
    <w:rsid w:val="00E24647"/>
    <w:rsid w:val="00E937E1"/>
    <w:rsid w:val="00F27C5C"/>
    <w:rsid w:val="00FD0B6D"/>
    <w:rsid w:val="00FF2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B5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6</cp:revision>
  <dcterms:created xsi:type="dcterms:W3CDTF">2025-09-23T12:30:00Z</dcterms:created>
  <dcterms:modified xsi:type="dcterms:W3CDTF">2025-10-07T18:31:00Z</dcterms:modified>
</cp:coreProperties>
</file>