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3B7588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«Н</w:t>
      </w:r>
      <w:r w:rsidR="00901CA7">
        <w:rPr>
          <w:rFonts w:ascii="Times New Roman" w:hAnsi="Times New Roman" w:cs="Times New Roman"/>
          <w:b/>
          <w:sz w:val="28"/>
          <w:szCs w:val="28"/>
          <w:u w:val="single"/>
        </w:rPr>
        <w:t>аглядная геометрия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01CA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901CA7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Бузина Н.В., 5 класс</w:t>
      </w: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8F1275" w:rsidRDefault="008F127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ОБЩАЯ ХАРАКТЕРИСТИКА УЧЕБНОГО ПРЕДМЕТА "НАГЛЯДНАЯ ГЕОМЕТРИЯ" 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В курсе наглядной геометрии основное внимание уделяется геометрическим фигурам на плоскости и в пространстве, геометрическим величинам, понятию равенства фигур и симметрии. У учащихся формируются общие представления о геометрических фигурах, умения их распознавать, называть, изображать, измерять. Это готовит их к изучению систематического курса геометрии в 7 классе.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При изучении этого курса ученики используют наблюдение, конструирование, геометрический эксперимент.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Содержание курса «Наглядная геометрия» и методика его изучения обеспечивают развитие творческих способностей ребенка (гибкость его мышления, «геометрическую зоркость», интуицию, воображение). Вместе с тем наглядная геометрия обладает высоким эстетическим потенциалом, огромными возможностями для эмоционального и духовного развития человека.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Большое внимание уделяется формированию навыков выполнения творческих и лабораторных работ, что способствует формированию у обучающихся практических и исследовательских навыков.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ЦЕЛИ ИЗУЧЕНИЯ УЧЕБНОГО ПРЕДМЕТА "НАГЛЯДНАЯ ГЕОМЕТРИЯ" 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Приоритетными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целями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обучения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являются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:</w:t>
      </w:r>
    </w:p>
    <w:p w:rsidR="00901CA7" w:rsidRPr="00901CA7" w:rsidRDefault="00901CA7" w:rsidP="00901CA7">
      <w:pPr>
        <w:numPr>
          <w:ilvl w:val="0"/>
          <w:numId w:val="8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систематизация имеющихся геометрических представлений и формирование основ геометрических знаний, необходимых в дальнейшем при изучении систематического курса в 7—9 классах;</w:t>
      </w:r>
    </w:p>
    <w:p w:rsidR="00901CA7" w:rsidRPr="00901CA7" w:rsidRDefault="00901CA7" w:rsidP="00901CA7">
      <w:pPr>
        <w:numPr>
          <w:ilvl w:val="0"/>
          <w:numId w:val="8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формирование изобразительно-графических умений и приемов конструктивной деятельности;</w:t>
      </w:r>
    </w:p>
    <w:p w:rsidR="00901CA7" w:rsidRPr="00901CA7" w:rsidRDefault="00901CA7" w:rsidP="00901CA7">
      <w:pPr>
        <w:numPr>
          <w:ilvl w:val="0"/>
          <w:numId w:val="8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развитие образного и логического мышления;</w:t>
      </w:r>
    </w:p>
    <w:p w:rsidR="00901CA7" w:rsidRPr="00901CA7" w:rsidRDefault="00901CA7" w:rsidP="00901CA7">
      <w:pPr>
        <w:numPr>
          <w:ilvl w:val="0"/>
          <w:numId w:val="8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формирование пространственных представлений, познавательного интереса, интеллектуальных и творческих способностей учащихся.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Федеральным государственным образовательным стандартом основного общего образования в основе курса лежит системно-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деятельностный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подход, который обеспечивает:</w:t>
      </w:r>
    </w:p>
    <w:p w:rsidR="00901CA7" w:rsidRPr="00901CA7" w:rsidRDefault="00901CA7" w:rsidP="00901CA7">
      <w:pPr>
        <w:numPr>
          <w:ilvl w:val="0"/>
          <w:numId w:val="9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формирование готовности к саморазвитию и непрерывному образованию;</w:t>
      </w:r>
    </w:p>
    <w:p w:rsidR="00901CA7" w:rsidRPr="00901CA7" w:rsidRDefault="00901CA7" w:rsidP="00901CA7">
      <w:pPr>
        <w:numPr>
          <w:ilvl w:val="0"/>
          <w:numId w:val="9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овладение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универсальными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учебными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действиями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9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активную учебно-познавательную деятельность обучающихся;</w:t>
      </w:r>
    </w:p>
    <w:p w:rsidR="00901CA7" w:rsidRPr="00901CA7" w:rsidRDefault="00901CA7" w:rsidP="00901CA7">
      <w:pPr>
        <w:numPr>
          <w:ilvl w:val="0"/>
          <w:numId w:val="9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построение образовательного процесса с учетом индивидуальных возрастных, психологических и физиологических особенностей обучающихся.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Рабочая программа учебного предмета «Наглядная геометрия» направленна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в начальной школе, систематизируются и расширяются.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МЕСТО УЧЕБНОГО ПРЕДМЕТА "НАГЛЯДНАЯ ГЕОМЕТРИЯ" В УЧЕБНОМ ПЛАНЕ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Учебный план на изучение наглядной геометрии в 5 классе отводит 1 учебный час в неделю, всего 34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"НАГЛЯДНАЯ ГЕОМЕТРИЯ" 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5 КЛАСС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Первые шаги в геометрии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История развития геометрии. Инструменты для построений и измерений в геометрии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Пространство и размерность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Одномерное пространство (точки, отрезки, лучи), двумерное пространство (треугольник, квадрат, окружность), трехмерное пространство (прямоугольный параллелепипед, куб). Плоские и пространственные фигуры. Перспектива как средство изображения трехмерного пространства на плоскости. Четырехугольник, диагонали четырёхугольника. Куб и пирамида, их изображения на плоскости.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Простейшие геометрические фигуры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Геометрические понятия: точка, прямая, отрезок, луч, угол. Виды углов: острый, прямой, тупой, развернутый. Измерение углов с помощью транспортира. Вертикальные и смежные углы. Диагональ квадрата. Биссектриса угла.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Конструирование из Т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Конструирование на плоскости и в пространстве, а также на клетчатой бумаге из частей буквы Т.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Куб и его свойства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Многогранники. Вершины, ребра, грани многогранника. Куб: вершины, ребра, грани, диагональ, противоположные вершины. Развертка куба.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Задачи на разрезание и складывание фигур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Равенство фигур при наложении. Способы разрезания квадрата на равные части. Разрезание многоугольников на равные части. Игра «Пентамино». Конструирование многоугольников.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Треугольник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Многоугольник. Треугольник: вершины, стороны, углы. Виды треугольников (разносторонний, равнобедренный, равносторонний, остроугольный, прямоугольный, тупоугольный). Пирамида. Правильная треугольная пирамида (тетраэдр). Развертка пирамиды. Построение треугольников (по двум сторонам и углу между ними, по стороне и двум углам, по трем сторонам) с помощью транспортира, циркуля и линейки.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Правильные многогранники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Тетраэдр, куб, октаэдр, додекаэдр, </w:t>
      </w:r>
      <w:proofErr w:type="spellStart"/>
      <w:proofErr w:type="gramStart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икосаэдр.Формула</w:t>
      </w:r>
      <w:proofErr w:type="spellEnd"/>
      <w:proofErr w:type="gramEnd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Эйлера. Развертки правильных многогранников.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Геометрические головоломки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Игра «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Танграм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». Составление заданных многоугольников из ограниченного числа фигур.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Измерение длины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Единицы измерения длины. Старинные единицы измерения. Эталон измерения длины — метр. Единицы измерения приборов. Точность измерения.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Измерение площади и объема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Единицы измерения площади. Измерение площади фигуры с избытком и с недостатком.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Приближенное нахождение площади. Палетка. Единицы измерения площади и объема.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Вычисление длины, площади и объема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Нахождение площади фигуры с помощью палетки, объема тела с помощью единичных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кубиков. Равносоставленные и равновеликие фигуры. Площадь прямоугольника.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Объем прямоугольного параллелепипеда.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Окружность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Окружность и круг: центр, радиус, диаметр. Правильный многоугольник, вписанный в окружность.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Геометрический тренинг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Занимательные задачи на подсчет геометрических фигур в различных плоских конфигурациях.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Топологические опыты</w:t>
      </w:r>
    </w:p>
    <w:p w:rsidR="00901CA7" w:rsidRPr="00051139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Лист Мебиуса. Опыты с листом Мебиуса. </w:t>
      </w:r>
      <w:r w:rsidRPr="00051139">
        <w:rPr>
          <w:rFonts w:ascii="Times New Roman" w:eastAsiaTheme="minorHAnsi" w:hAnsi="Times New Roman"/>
          <w:sz w:val="24"/>
          <w:szCs w:val="24"/>
          <w:lang w:eastAsia="en-US"/>
        </w:rPr>
        <w:t>Вычерчивание геометрических фигур одним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росчерком. Граф, узлы графа. Возможность построения графа одним росчерком.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Задачи со спичками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Занимательные задачи на составление геометрических фигур из спичек. Трансформация фигур при перекладывании спичек.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Зашифрованная переписка</w:t>
      </w:r>
    </w:p>
    <w:p w:rsidR="00901CA7" w:rsidRPr="00051139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Поворот. Шифровка с помощью </w:t>
      </w:r>
      <w:r w:rsidRPr="00051139">
        <w:rPr>
          <w:rFonts w:ascii="Times New Roman" w:eastAsiaTheme="minorHAnsi" w:hAnsi="Times New Roman"/>
          <w:sz w:val="24"/>
          <w:szCs w:val="24"/>
          <w:lang w:eastAsia="en-US"/>
        </w:rPr>
        <w:t>64-клеточного квадрата.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Задачи, головоломки, игры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Деление фигуры на части. Игры со спичками, с многогранниками. Проекции многогранников.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Курс позволяет обеспечить формирование, как </w:t>
      </w:r>
      <w:r w:rsidRPr="00901CA7"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предметных 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умений</w:t>
      </w:r>
      <w:r w:rsidRPr="00901CA7"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так и</w:t>
      </w:r>
      <w:r w:rsidRPr="00901CA7"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универсальных учебных действий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школьников, а также способствует достижению определённых во ФГОС личностных результатов, которые в дальнейшем позволят учащимся применять полученные знания и умения для решения различных жизненных задач.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Изучение геометрии в 5 классе дает возможность обучающимся достичь следующих результатов: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ЛИЧНОСТНЫЕ РЕЗУЛЬТАТЫ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ответственное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отношение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к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учению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; 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готовность и способность обучающихся к саморазвитию и самообразованию на основе мотивации к обучению и познанию, к осознанному построению индивидуальной образовательной траектории с учетом устойчивых познавательных интересов;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целостное мировоззрение, соответствующее современному уровню развития науки и общества;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контрпримеры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креативность мышления, инициатива, находчивость, активность при решении математических задач;</w:t>
      </w:r>
    </w:p>
    <w:p w:rsidR="00901CA7" w:rsidRPr="00901CA7" w:rsidRDefault="00901CA7" w:rsidP="00901CA7">
      <w:pPr>
        <w:numPr>
          <w:ilvl w:val="0"/>
          <w:numId w:val="1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способность к эмоциональному (эстетическому) восприятию геометрических объектов, задач, решений, рассуждений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МЕТАПРЕДМЕТНЫЕ РЕЗУЛЬТАТЫ</w:t>
      </w:r>
    </w:p>
    <w:p w:rsidR="00901CA7" w:rsidRPr="00901CA7" w:rsidRDefault="00901CA7" w:rsidP="00901CA7">
      <w:pPr>
        <w:numPr>
          <w:ilvl w:val="0"/>
          <w:numId w:val="11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самостоятельно ставить цели, выбирать пути решения учебных проблем;</w:t>
      </w:r>
    </w:p>
    <w:p w:rsidR="00901CA7" w:rsidRPr="00901CA7" w:rsidRDefault="00901CA7" w:rsidP="00901CA7">
      <w:pPr>
        <w:numPr>
          <w:ilvl w:val="0"/>
          <w:numId w:val="11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901CA7" w:rsidRPr="00901CA7" w:rsidRDefault="00901CA7" w:rsidP="00901CA7">
      <w:pPr>
        <w:numPr>
          <w:ilvl w:val="0"/>
          <w:numId w:val="11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видеть геометрическую задачу в контексте проблемной ситуации и в окружающей жизни;</w:t>
      </w:r>
    </w:p>
    <w:p w:rsidR="00901CA7" w:rsidRPr="00901CA7" w:rsidRDefault="00901CA7" w:rsidP="00901CA7">
      <w:pPr>
        <w:numPr>
          <w:ilvl w:val="0"/>
          <w:numId w:val="11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находить в различных источниках информацию, необходимую для решения геометрических проблем, представлять ее в удобной форме (в виде таблицы, графика, схемы, рисунка, модели и др.); принимать решение в условиях неполной и избыточной информации;</w:t>
      </w:r>
    </w:p>
    <w:p w:rsidR="00901CA7" w:rsidRPr="00901CA7" w:rsidRDefault="00901CA7" w:rsidP="00901CA7">
      <w:pPr>
        <w:numPr>
          <w:ilvl w:val="0"/>
          <w:numId w:val="11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выдвигать гипотезы при решении учебных задач и понимать необходимость их проверки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ПРЕДМЕТНЫЕ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КЛАСС</w:t>
      </w:r>
    </w:p>
    <w:p w:rsidR="00901CA7" w:rsidRPr="00901CA7" w:rsidRDefault="00901CA7" w:rsidP="00901CA7">
      <w:pPr>
        <w:numPr>
          <w:ilvl w:val="0"/>
          <w:numId w:val="12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представление о геометрии как науке из сферы человеческой деятельности, о ее значимости в жизни человека;</w:t>
      </w:r>
    </w:p>
    <w:p w:rsidR="00901CA7" w:rsidRPr="00901CA7" w:rsidRDefault="00901CA7" w:rsidP="00901CA7">
      <w:pPr>
        <w:numPr>
          <w:ilvl w:val="0"/>
          <w:numId w:val="12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умение работать с математическим текстом (структурировать, извлекать необходимую информацию);</w:t>
      </w:r>
    </w:p>
    <w:p w:rsidR="00901CA7" w:rsidRPr="00901CA7" w:rsidRDefault="00901CA7" w:rsidP="00901CA7">
      <w:pPr>
        <w:numPr>
          <w:ilvl w:val="0"/>
          <w:numId w:val="12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владение некоторыми основными понятиями геометрии, знакомство с простейшими плоскими и объемными геометрическими фигурами;</w:t>
      </w:r>
    </w:p>
    <w:p w:rsidR="00901CA7" w:rsidRPr="00901CA7" w:rsidRDefault="00901CA7" w:rsidP="00901CA7">
      <w:pPr>
        <w:numPr>
          <w:ilvl w:val="0"/>
          <w:numId w:val="12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владение следующими практическими умениями: использовать геометрический язык для описания предметов окружающего мира; </w:t>
      </w:r>
    </w:p>
    <w:p w:rsidR="00901CA7" w:rsidRPr="00901CA7" w:rsidRDefault="00901CA7" w:rsidP="00901CA7">
      <w:pPr>
        <w:numPr>
          <w:ilvl w:val="0"/>
          <w:numId w:val="12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выполнять чертежи, делать рисунки, схемы к условию задачи; измерять длины отрезков, величины углов, использовать формулы для вычисления периметров, площадей и объемов некоторых геометрических фигур.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Default="00901CA7" w:rsidP="00901CA7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Требования к обязательной подготовке учащихся на конец года изучения предмета «Наглядная геометрия»: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b/>
          <w:i/>
          <w:sz w:val="24"/>
          <w:szCs w:val="24"/>
          <w:lang w:val="en-US" w:eastAsia="en-US"/>
        </w:rPr>
        <w:t>Знают</w:t>
      </w:r>
      <w:proofErr w:type="spellEnd"/>
      <w:r w:rsidRPr="00901CA7">
        <w:rPr>
          <w:rFonts w:ascii="Times New Roman" w:eastAsiaTheme="minorHAnsi" w:hAnsi="Times New Roman"/>
          <w:b/>
          <w:i/>
          <w:sz w:val="24"/>
          <w:szCs w:val="24"/>
          <w:lang w:val="en-US" w:eastAsia="en-US"/>
        </w:rPr>
        <w:t>: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зависимость между основными единицами измерения длины, площади, объема, веса, времени;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старинные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меры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виды углов и их свойства;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определение и свойство серединного перпендикуляра;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определение и свойство биссектрисы угла;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определение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и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свойства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куба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3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виды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треугольников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;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правило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треугольника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; 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свойство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углов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треугольника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названия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правильных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многогранников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способы деления окружности на части; понятие листа Мебиуса;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принципы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шифровки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записей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способы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решения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головоломок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4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принципы изображения трех проекций тел.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b/>
          <w:i/>
          <w:sz w:val="24"/>
          <w:szCs w:val="24"/>
          <w:lang w:val="en-US" w:eastAsia="en-US"/>
        </w:rPr>
        <w:t>Умеют</w:t>
      </w:r>
      <w:proofErr w:type="spellEnd"/>
      <w:r w:rsidRPr="00901CA7">
        <w:rPr>
          <w:rFonts w:ascii="Times New Roman" w:eastAsiaTheme="minorHAnsi" w:hAnsi="Times New Roman"/>
          <w:b/>
          <w:i/>
          <w:sz w:val="24"/>
          <w:szCs w:val="24"/>
          <w:lang w:val="en-US" w:eastAsia="en-US"/>
        </w:rPr>
        <w:t>: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строить отрезки, углы, заданной величины; проводить биссектрису угла;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находить площадь прямоугольника, квадрата; объем куба, прямоугольного параллелепипеда;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строить треугольник по стороне и прилежащим к ней углам, по двум сторонам и углу между ними, по трем сторонам;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изображать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куб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пирамиду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строить окружность по заданному радиусу, делить ее на равные части;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изготавливать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некоторые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многогранники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решать задачи на разрезание и складывание фигур;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решать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головоломки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«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Пентамино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», «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Танграм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»;</w:t>
      </w:r>
    </w:p>
    <w:p w:rsidR="00901CA7" w:rsidRPr="00901CA7" w:rsidRDefault="00901CA7" w:rsidP="00901CA7">
      <w:pPr>
        <w:numPr>
          <w:ilvl w:val="0"/>
          <w:numId w:val="15"/>
        </w:numPr>
        <w:spacing w:after="0" w:line="240" w:lineRule="auto"/>
        <w:rPr>
          <w:rFonts w:eastAsiaTheme="minorHAnsi"/>
          <w:sz w:val="24"/>
          <w:szCs w:val="24"/>
          <w:lang w:val="en-US" w:eastAsia="en-US"/>
        </w:rPr>
      </w:pPr>
      <w:proofErr w:type="spellStart"/>
      <w:proofErr w:type="gram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разгадывать</w:t>
      </w:r>
      <w:proofErr w:type="spellEnd"/>
      <w:proofErr w:type="gram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зашифрованные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записи</w:t>
      </w:r>
      <w:proofErr w:type="spell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901CA7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Пространство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размерность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.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Конструирование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8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Куб. Задачи на разрезание. Треугольник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Многогранники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.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головоломки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4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Измерение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геометрических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величин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9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Топологические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опыты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.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Занимательная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геометрия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901CA7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Первые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шаги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в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Первые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шаги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в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Пространство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размеренность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Пространство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размеренность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Простейшие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фигуры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Простейшие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фигуры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Конструирование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буквы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Т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Конструирование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буквы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Т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Куб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Куб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его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свойства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Задачи на разрезание и складывание фигур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Задачи на разрезание и складывание фигур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Треугольник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его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виды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Треугольник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Правильные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многогранники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Правильные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многогранники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головоломки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головоломки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Измерение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длины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Измерение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длины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Измерение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площади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объема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lastRenderedPageBreak/>
              <w:t>22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Измерение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площади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объема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Вычисление длины, площади и объема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Вычисление длины, площади и объема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Окружность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Окружность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Геометрический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тренинг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Топологические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опыты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спичками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со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спичками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Защифрованная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переписка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Защифрованная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переписка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головоломки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игры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Задачи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головоломки</w:t>
            </w:r>
            <w:proofErr w:type="spellEnd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игры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12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51139"/>
    <w:rsid w:val="001667F4"/>
    <w:rsid w:val="003B7588"/>
    <w:rsid w:val="008F1275"/>
    <w:rsid w:val="00901CA7"/>
    <w:rsid w:val="00AC1F5A"/>
    <w:rsid w:val="00AE64E1"/>
    <w:rsid w:val="00BE319B"/>
    <w:rsid w:val="00EA51E5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3803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56D4-1848-4392-9FA8-D185D9D4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7</cp:revision>
  <dcterms:created xsi:type="dcterms:W3CDTF">2026-08-19T10:30:00Z</dcterms:created>
  <dcterms:modified xsi:type="dcterms:W3CDTF">2026-08-20T12:22:00Z</dcterms:modified>
</cp:coreProperties>
</file>