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5410E7" w:rsidRPr="00184AFF" w:rsidRDefault="000D33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ПОЯСНИТЕЛЬНАЯ </w:t>
      </w: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ЗАПИСКА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при реализации ООП СОО.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еемственность приобретения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непрерывность приобретения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помогает педагогу продолжить освоение содержания материала в логике последовательного 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онной сферах.</w:t>
      </w:r>
      <w:proofErr w:type="gramEnd"/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ОБЗР обеспечивает: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лноценной личности безопасного типа;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подготовку выпускников к решению актуальных практических задач б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езопасности жизнедеятельности в повседневной жизни.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бщего образования: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«Начальная военная подготовка»;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«Безопасность жизнедеятельности».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предусматривает внедрение практико-ориентиро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технологии не способны полностью заменить педагога и практические действия обучающихся.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в мире 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Актуальность сове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ОБЗР имеет свои дидактические компоненты и ре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Это позволяет формировать целостное видение всего комплекса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поведения в повседневной жизни.</w:t>
      </w:r>
      <w:proofErr w:type="gramEnd"/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ОБЗР направлено на формирование ценностей, освоение знаний и умений, об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благополучие человека, созданию условий устойчивого развития общества и государства.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базового уровня культуры безопасно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 жизнедеятельности в соответствии с современными потребностями личности, общества и государства, что предполагает: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ценностей, овладение знаниями и умениями,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которые обеспечивают готовность к военной службе, исполнению долга по защите Отечества;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личности, общества и государства;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Всего на изучение ОБЗР на уро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 среднего общего образования рекомендуется отводить 68 часов в 10-11 классах.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5410E7" w:rsidRPr="00184AFF" w:rsidRDefault="005410E7">
      <w:pPr>
        <w:rPr>
          <w:rFonts w:ascii="Times New Roman" w:hAnsi="Times New Roman" w:cs="Times New Roman"/>
          <w:sz w:val="24"/>
          <w:szCs w:val="24"/>
          <w:lang w:val="ru-RU"/>
        </w:rPr>
        <w:sectPr w:rsidR="005410E7" w:rsidRPr="00184AFF" w:rsidSect="00184AF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90887587"/>
    </w:p>
    <w:bookmarkEnd w:id="0"/>
    <w:p w:rsidR="005410E7" w:rsidRPr="00184AFF" w:rsidRDefault="000D33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</w:t>
      </w: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бный курс «Начальная военная подготовка»: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правовая основа обеспечения национальной безопасности;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обеспечения национальной безопасности;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национальных приоритетов как условие обеспечения национальной безопасности и устойчивого развития Ро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ссийской Федерации;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личности, общества и государства в предупреждении п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ротивоправной деятельности;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в области защиты от чрезвычайных ситуаций;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гражданской обо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роны;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гражданской обороны;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Российской Федерации в области гражданской обороны;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тах массового пребывания людей (ОКСИОН);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сигнал «Внимание всем!», порядок действий населения при его получении;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эвакуация населения в условиях чрезвычайн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ситуаций, порядок действий населения при объявлении эвакуации;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 Федерации в обеспечении национальной безопасности;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организация, вооружение и тактика действий иностранных армий;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размещение и быт военнослужащих;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мероприятия по обеспечению безопасности военной службы;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движение строевым шагом, движение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общевойскового боя;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понятия общевойскового боя (бой, удар, огонь, маневр);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маневра;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походный,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предбоевой и боевой порядок действия подразделений;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оборона, ее задачи и принципы;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наступление, задачи и способы;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обращения с оружием;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столет Ярыгина, пистолет Лебедева);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перспективы и тенденции развития современного стрелкового оружия;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робототехнических комплексов;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предназначение, тактико-технические характеристики и общее устройство беспилотных лет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ательных аппаратов (далее - БПЛА);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радиосвязи;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радиосвязь, назначение и основные требования;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местность как элемент боевой обстан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овки;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шанцевый инструмент, его назначение, применение и сбережение;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оборудования позиции отделения;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ачение, размеры и последовательность оборудования окопа для стрелка;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поражающие факторы ядерных взрывов;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отравляющие вещества, их назначение и классиф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икация;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внешние признаки применения бактериологического (биологического) оружия;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зажигательное оружие и способы защиты от него;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оказания первой помощи при различных состояниях;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 назначение штатных и подручных средств первой помощи;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бо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евых ранений и опасность их получения;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оказания первой помощи в «красной», «желтой» и «зеленой» зонах;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призыву, освоение военно-учетных специальностей;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контракту;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взаимоотношений в воинском коллективе;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ции по делам гражданской обороны, чрезвычайным ситуациям и ликвидации последствий стихийных бедствий;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военно-учебные заведения и военно-учебные центры;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гарантии и меры социальной поддержки военнослужащих;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международное гуманитарное право в перио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 вооруженных конфликтов.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«Безопасность жизнедеятельности»: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индивидуальный, групповой,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общественно-государственный уровень решения задачи обеспечения безопасности;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«виктимность», «виктимное поведение», «безопасное поведение»;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действий и поступков человека на его безопасность и благополучие;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предвидеть оп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асность;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избежать опасности;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в опасной и чрезвычайной ситуациях;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быту, их классификация;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безопасного поведения;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причины и профилактика бытовых отравлений, первая помощь, порядок действий в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экстренных случаях;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предупреждение бытовых травм;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последствия электротравмы;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пожарной безопасности в быту;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местах 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бщего пользования (подъезд, лифт,</w:t>
      </w:r>
      <w:proofErr w:type="gramEnd"/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придомовая территория, детская площадка, площадка для выгула собак и других);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бильности);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безопасности водителя и пассажира;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поездке в легковом автомобиле, автобусе;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водителя, ответственность пассажира;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знаниях и навыках, необходимых водителю;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в метро, правила безопасного по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ведения, порядок действий при возникновении опасных или чрезвычайных ситуаций;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асной, чрезвычайной ситуации;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места с массовым пребыванием людей и их классификация;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криминогенные ситуации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; случаи, ког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 потерялся человек);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отдых на природе, источники опасности в п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риродной среде;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в лесу, в горах, на водоемах;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безопасности в походе;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ориентирование на местности;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 случаях, когда человек потерялся в природной среде;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автономных у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словиях;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пожары, возможности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прогнозирования и предупреждения;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природные чрезвычайные ситуации, вызванные опасными геологическими явлениями и процессами: землетрясения, извержение вулканов, опол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зни, камнепады;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нные опасными гидрологическими явлениями и процессами: паводки, половодья, цунами, сели, лавины;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ыми гидрологическими явлениями и процессами;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ведения, последствия природных чрезвычайных ситуаций, вызванных опасными метеорологическими явлениями и процессами;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деятельности человека на природную среду;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источники загрязнения Мирового океана, рек, почвы, космоса;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чрезвычайные ситуаци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экологического характера, возможности прогнозирования, предупреждения, смягчения последствий;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экологическая грамотность и разумное природопользование;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межличностное общение, общение в группе, межгрупповое общение (взаимодействие);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психологические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характеристики группы и особенности взаимодействия в группе;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«конфликт», стадии развития конфликта;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конфликты в межличностном общении;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тва, преследование);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разрешения конфликтных ситуаций;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«цифровая среда», «цифровой след»;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цифровой среды на жизнь человека;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приватность, персональ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данные;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«цифровая зависимость», ее признаки и последствия;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и риски цифровой среды, их источники;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цифровой среде;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вредоносного программного обеспечения, его цели, принципы работы;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защиты от вредонос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 программного обеспечения;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кража персональных данных, паролей;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защиты от мошенников;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поведенческие опасности в цифровой среде и их причины;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травля в 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нтернете, методы защиты от травли;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деструктивные сообщества и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деструктивный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контент в цифровой среде, их признаки;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и противодействие вовлечению в деструктивные сообщества;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коммуникации в цифровой среде;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достоверность информации в цифро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 среде;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прав человека в цифровой среде, их защита;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за действия в Интернете;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запрещенный контент;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прав в цифровом пространстве;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экстремизм и терроризм как угроза устойчивого развития общества;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преступления террористической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направленности, их цель, причины, последствия;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террористических актов;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и порядок действий при угрозе или в случае террористического акта,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проведении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контртеррористической операции;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безопасности и порядок действий при угрозе обр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ушения зданий и отдельных конструкций;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правовые основы противодействия экстремизму и терроризму в Российской Федерации;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и общест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венных организаций в области противодействия экстремизму и терроризму;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мероприятия, проводимые государством по обеспечению безопасности населен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состояния, при которых оказывается первая помощь;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мероприятия по оказанию первой помощи;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первой по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мощи;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пострадавшему при травмах головы;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на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личии нескольких пострадавших;</w:t>
      </w:r>
    </w:p>
    <w:p w:rsidR="005410E7" w:rsidRPr="00184AFF" w:rsidRDefault="000D33D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при прибытии скорой медицинской помощи.</w:t>
      </w:r>
    </w:p>
    <w:p w:rsidR="005410E7" w:rsidRPr="00184AFF" w:rsidRDefault="005410E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410E7" w:rsidRPr="00184AFF" w:rsidRDefault="005410E7">
      <w:pPr>
        <w:rPr>
          <w:rFonts w:ascii="Times New Roman" w:hAnsi="Times New Roman" w:cs="Times New Roman"/>
          <w:sz w:val="24"/>
          <w:szCs w:val="24"/>
          <w:lang w:val="ru-RU"/>
        </w:rPr>
        <w:sectPr w:rsidR="005410E7" w:rsidRPr="00184AFF" w:rsidSect="00184AFF">
          <w:pgSz w:w="11906" w:h="16383"/>
          <w:pgMar w:top="1134" w:right="850" w:bottom="1134" w:left="709" w:header="720" w:footer="720" w:gutter="0"/>
          <w:cols w:space="720"/>
        </w:sectPr>
      </w:pPr>
      <w:bookmarkStart w:id="1" w:name="block-90887588"/>
    </w:p>
    <w:bookmarkEnd w:id="1"/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5410E7" w:rsidRPr="00184AFF" w:rsidRDefault="005410E7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410E7" w:rsidRPr="00184AFF" w:rsidRDefault="005410E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достигаются в единстве учебной и воспитательной деятельности в соответствии с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тношении к традициям многонационального народа Российской Федерации и к жизни в целом.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Личностные результаты изучения ОБЗР включают: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гражданское воспитание: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активной гражданской позиции обучающегося, готового и способного применять прин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ципы и правила безопасного поведения в течение всей жизни;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нных с безопасностью жизнедеятельности;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 и терроризм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национализма и ксенофобии, дискриминации по социальным, религиозным, расовым, национальным признакам;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деятельности госуд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патриотическое воспитание: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уважения к своему наро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и военн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чувства ответственности перед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Родиной, идейная убежденность и готовность к служению и защите Отечества, ответственность за его судьбу;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духовно-нравственное воспитание: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 и российского воинства;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сформированность ценности безопасного повед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ения, осознанного и ответственного отношения к личной безопасности, безопасности других людей, общества и государства;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риск-ориентированное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поведение, самостоятельно и от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своим родителям, старшему поколению, семье, культур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и традициям народов России, принятие идей волонтерства и добровольчества;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 в сочетании с культурой безопасности жизнедеятельности;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взаимозависимости успешности и полноценного развития и б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езопасного поведения в повседневной жизни;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естественно-научных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обще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ственных, гуманитарных областях знаний, современной концепции культуры безопасности жизнедеятельности;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осударства;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 жизни, сформированность ответственного отношения к своему здоровью и здоровью окружающих;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 регулярном ведении здорового образа жизни;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следствий и активное неприятие вредных привычек и иных форм причинения вреда физическому и психическому здоровью;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трудовое воспитание: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национальной безопасности;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способность к образованию и самообразованию на протяжении всей жизни;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экологическое воспитание: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экологических проблем, их роли в обеспечении безопасности личности, общества и государства;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активное неприятие действий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представлений о деятельности экологической направленности.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</w:t>
      </w: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вательные универсальные учебные действия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озможного решения в различных ситуациях;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действ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и осуществлять уче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бные действия в условиях дефицита информации, необходимой для решения стоящей задачи;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творческое мышление при решении ситуационных задач.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научной терминологией, ключевыми понятиями и методами в области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безопасности жизнедеятельности;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содержание вопро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проблемные вопросы, отражающие несоответствие между реальным (заданным) и наиболее благоприятным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состоянием объекта (явления) в повседневной жизни;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приобретенные знания и навыки, оценивать возможность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реализации в реальных ситуациях;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Работа с информацией: 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навыками са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информационные блоки в различных форматах с учетом характера решаемой учебной за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дачи; самостоятельно выбирать оптимальную форму их представления;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 предотвращению рисков, профилактике угроз и защите от опасностей ц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ифровой среды;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ходе образовате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льной деятельности безопасную коммуникацию, переносить принципы ее организации в повседневную жизнь;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приемами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безопасного межличностного и группового общения; безопасно действовать по избеганию конфликтных ситуаций;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умения самоорганизаци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как части регулятивных универсальных учебных действий: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выявлять проблемные вопросы, выбирать оптимальный способ и составлять план их решения 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конкретных условиях;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приобретенный опыт;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познания в области безопасности жизнедеятельности на основе личных предпочтений и за счет пр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ивлечения научно-практических знаний других учебных предметов; повышать образовательный и культурный уровень.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Самоконтроля, принятия себя и других: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образовательные ситуации; предвидеть трудности, которы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вои недостатки и достоинства, невозможности контроля всего вокруг;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признавать право на ошибку свою и чужую.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преимущества командной и индивидуальной работы в конкретной учебной ситуации;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вила учебного взаимодействия, обсуждать процесс и результат совместной работы, договариваться о результатах);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сформированность у обучающихся актив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Приобретаемый опыт проявляется в понимании существующих проблем безопасности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способности построения модели индивидуального и группового безопасного поведения в повседневной жизни.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Предметные результаты, формируемые в ходе изучения ОБЗР, должны обеспечивать: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основ законодательства Российской Федерации, обеспечивающих на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циональную безопасность и защиту населения от внешних и внутренних угроз;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зличного характера;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 действиях по сигналам гражданской обороны;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сформированность представлений о роли России в современном мире;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угрозах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военного характера;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роли Вооруженных Сил Российской Федерации в обеспечении защиты государства;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представления о вое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нной службе;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сформированность знаний об элементах начальной военной подготовки;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требований безопасности при обращении со стрелковым оружием;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боевых свойствах и поражающем действии оружия массового пора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жения, а также способах защиты от него;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сформированность представлений о современном общевойсковом бое;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сформированность необходимог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уровня военных знаний как фактора построения профессиональной траектории, в том числе и образовательных организаций, осуществляющих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подготовку кадров в интересах обороны и безопасности государства, обеспечении законности и правопорядка;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сформированнос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представлений о ценности безопасного поведения для личности, общества, государства;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безопасного поведения и способов их применения в собственном поведении;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сформированность представлений о возможных источниках опасности в различных ситу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ациях (в быту, транспорте, общественных местах, в природной среде, в социуме, в цифровой среде);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сформированность представлен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 о важности соблюдения правил дорожного движения всеми участниками движения, правил безопасности на транспорте.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Знание правил безопасного поведения на транспорте, умение применять их на практике, знание о порядке действий в опасных, экстремальных 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чрезвычайных ситуациях на транспорте;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езопасности, ценности бережного отношения к природе, разумного природопользования;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порядка действий при угрозе пожара и пожаре в быту, общественных м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естах, на транспорте, в природной среде; знания прав и обязанностей граждан в области пожарной безопасности;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аний, сохранения психического здоровья;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необходимых действиях при чрезвычайных ситуациях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биолого-социального и военного характера;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применять табельные и подручные средства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взаимопомощи;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 характера; умение предупреждать опасные явления и противодействовать им;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15) сформированность представлений об опасности и негативном влиянии на жизнь личности, общества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твовать им; знания порядка действий при объявлении разного уровня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результатов освоения программы ОБЗР обеспечивается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посредством включения в указанную программу предметных результатов освоения учебных курсов ОБЗР: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«Начальная военная подготовка»: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правовые основы и принципы обеспечения национальной безопасности Российской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правовую основу защиты населения и те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рриторий от чрезвычайных ситуаций природного и техногенного характера;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 и обязанности граждан Российс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кой Федерации в области безопасности в условиях чрезвычайных ситуаций мирного и военного времени;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историю развития и задачи гражданской обороны;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действова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при сигнале «Внимание всем!», в том числе при химической и радиационной опасности;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организации эвакуа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ции населения в условиях чрезвычайных ситуаций;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населения при объявлении эвакуации;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страны;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организации, вооружении и тактике действий иностранных армий;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размещении и организации быта военнослужащих;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строевые приемы в движении без оружия и с оружием;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строевые приемы в движении без оружия и с оружием;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основах обще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войскового боя;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видах общевойскового боя и способах маневра в бою;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походном, предбоевом и боевом порядке подразделений;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способы действий военнослужащего в бою;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правила и меры безопасности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с оружием;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удержания оружи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правила прицеливания и производства меткого выстрела;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современных видах короткоствольного стрелкового ору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боевого применения БПЛА;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вление об истории возникновения и развития связи;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шанцевом инструменте;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позиции отделения и порядке оборудования окопа для стрелка;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минно-взрывных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инженерных заграждениях и инженерной разведке местности;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 оружия массового поражения и их поражающих факторах;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действий при применении противником оружия массового поражения;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использовать индивидуальной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оказания первой помощи в бою;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условные зоны оказания первой помощи в бою;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приемы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самопомощи в бою;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военно-учетных специальностях;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прохождения военной службы по призыву и по контракту;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взаимоотношений в воинском коллективе;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военно-учебных з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аведениях;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применения положений международного гумани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тарного права в период вооруженных конфликтов.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«Безопасность жизнедеятельности»: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ия»;</w:t>
      </w:r>
      <w:proofErr w:type="gramEnd"/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принципы безопасного поведения,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«виктимное поведе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ние», «безопасное поведение»;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поведения человека на его безопасность,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своих действий с точки зрения их влияния на безопасность;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источники и классифицировать бытовые опасности, обосновывать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риска (угрозы) их возникновения от поведения человека;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возникновения бытовых отравлений, иметь навыки их профилактики;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бытовых отравлениях;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получения бытовых травм;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заимосвязь поведения и риска получить травму;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в быту при использовании газового и электрического оборуд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поведения при угрозе и возникновении пожара;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влияние конструктивной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коммуникации с соседями на уровень безопасности,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при возникновении аварии на коммунальной системе;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взаимодейст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вия с коммунальными службами;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дорожного движения;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риск-ориентированный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для пешехода при разных условиях, выработать навыки б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езопасного поведения;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знаниях и нав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ыках, необходимых водителю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;з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нать правила безопасного поведения при дорожно-транспортных происшествиях разного характера;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оказания первой помощи, навыки пользования огнетушителем;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источники опасности на различных видах транспорта, приводи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фицировать основные источники опасности в общественных местах;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рисков возникновения толпы, давки;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действиях, которые ми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безопасного поведения при проявлении агрессии;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потеряться в общественном месте;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в случаях, когда потерялся человек;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пожарной безопасности в общественных местах;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классифицировать источники опасности в природной среде;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безопасного поведения при нахо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ждении в природной среде, в том числе в лесу, на водоемах, в горах;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поведения, минимизирующие риски потеряться в природной среде;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порядке действий, если человек потерялся в природной среде;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мощи;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перегреве, переохлаждении, отморожении, навыки трансп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ортировки пострадавших;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причины и признаки возникновения природных пожаров;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дения человека на риски возникновения природных пожаров;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геологическими явлениями и проц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ситуациях, вызванных опасными геологическими явлениями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характеризовать природные чрезвычайные ситуации, вызванные опасными гидрологическими явлениями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явлениями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гидрологич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ескими явлениями и процессами, для своего региона, приводить примеры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ениями и процессами;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источники экологических угроз, обосно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вывать влияние человеческого фактора на риски их возникновения;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значение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к обеспечению экологической безопасности;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экологической грамотности и разумного природопользования;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понятия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«общение»;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общения в жизни человека, приводить примеры межличностного общения и общения в группе;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общения;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«социальная группа», «малая группа», «большая группа»;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в группе;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«конфликт»;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стадии развития конфликта,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спос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обствующие и препятствующие развитию конфликта;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разрешения конфликта;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условия привлечения третьей стороны для разрешения конфликта;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пресечения опасных проявлений конфликтов;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противодействия проявлениям насилия;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способы психологического воздействия;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особенности убеждающей коммуникации;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«манипуляция»;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характеристики манипулятивного воздействия, приводить пр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способах противодействия манипуляции;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цифровую среду, ее влияние на жизнь человека;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«цифровая среда», «цифровой след», «персональные данные»;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запрещенный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контент и другие),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их характерные признаки;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 классифицировать опа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сности, анализировать риски, источником которых является вредоносное программное обеспечение;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использования устройств и программ;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безопасной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коммуникации в цифровой среде;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правовые основы взаимодействия с цифровой средой, выработать навыки безопасных 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действий по защите прав в цифровой среде;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«здоровье», «охрана здоровья», «здоровый образ жизни», «лечение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«профилактика» и выявлять взаимосвязь между ними;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здорового образа жизни и его элементов для человека, приводить прим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еры из собственного опыта;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соблюдения мер личной профилактики;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вакцинации в профилактике инфекционных заболеван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ий, приводить примеры;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«вакцинация по эпидемиологическим показаниям»;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чрезвычайн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реализации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к обеспечению безопасности при чрезвычайных ситуациях биолого-с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оциального характера;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наиболее распространенные неинфекционные заболевания (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сердечно-сосудистые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угрожающ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жизни и здоровью состояний (инсульт, сердечный приступ и другие);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вызова скорой медицинской помощи;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образа жизни в профилактике и защите от неинфекционных заболеваний;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значение диспансеризации для ранней диагнос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тики неинфекционных заболеваний, знать порядок прохождения диспансеризации;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критерии психического здоровья и психо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логического благополучия;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егативное влияние вредных привычек на умственную и физическую работоспособность, благополучие человека;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навыки, позволяющие минимизировать в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лияние хронического стресса;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правовые основы оказания первой помощи в Российской Федерации;</w:t>
      </w:r>
    </w:p>
    <w:p w:rsidR="005410E7" w:rsidRPr="00184AFF" w:rsidRDefault="000D33D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«первая помощь», «скорая медицинская помощь»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их соотношение.</w:t>
      </w:r>
    </w:p>
    <w:p w:rsidR="005410E7" w:rsidRPr="00184AFF" w:rsidRDefault="005410E7">
      <w:pPr>
        <w:rPr>
          <w:rFonts w:ascii="Times New Roman" w:hAnsi="Times New Roman" w:cs="Times New Roman"/>
          <w:sz w:val="24"/>
          <w:szCs w:val="24"/>
          <w:lang w:val="ru-RU"/>
        </w:rPr>
        <w:sectPr w:rsidR="005410E7" w:rsidRPr="00184AFF" w:rsidSect="00184AFF">
          <w:pgSz w:w="11906" w:h="16383"/>
          <w:pgMar w:top="1134" w:right="850" w:bottom="1134" w:left="709" w:header="720" w:footer="720" w:gutter="0"/>
          <w:cols w:space="720"/>
        </w:sectPr>
      </w:pPr>
      <w:bookmarkStart w:id="2" w:name="block-90887586"/>
    </w:p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3" w:name="block-90887583"/>
      <w:bookmarkEnd w:id="2"/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9"/>
        <w:gridCol w:w="6318"/>
        <w:gridCol w:w="2614"/>
        <w:gridCol w:w="1611"/>
        <w:gridCol w:w="1981"/>
      </w:tblGrid>
      <w:tr w:rsidR="005410E7" w:rsidRPr="00184AFF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тем программы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 часов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Основное содержание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Учебный курс «Безопасность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0E7" w:rsidRPr="00184AFF" w:rsidRDefault="005410E7">
      <w:pPr>
        <w:rPr>
          <w:rFonts w:ascii="Times New Roman" w:hAnsi="Times New Roman" w:cs="Times New Roman"/>
          <w:sz w:val="24"/>
          <w:szCs w:val="24"/>
        </w:rPr>
        <w:sectPr w:rsidR="005410E7" w:rsidRPr="00184A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9"/>
        <w:gridCol w:w="6318"/>
        <w:gridCol w:w="2614"/>
        <w:gridCol w:w="1611"/>
        <w:gridCol w:w="1981"/>
      </w:tblGrid>
      <w:tr w:rsidR="005410E7" w:rsidRPr="00184AFF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тем программы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 часов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Основное содержание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Учебный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0E7" w:rsidRPr="00184AFF" w:rsidRDefault="005410E7">
      <w:pPr>
        <w:rPr>
          <w:rFonts w:ascii="Times New Roman" w:hAnsi="Times New Roman" w:cs="Times New Roman"/>
          <w:sz w:val="24"/>
          <w:szCs w:val="24"/>
        </w:rPr>
        <w:sectPr w:rsidR="005410E7" w:rsidRPr="00184A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4" w:name="block-90887585"/>
      <w:bookmarkEnd w:id="3"/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7"/>
        <w:gridCol w:w="3219"/>
        <w:gridCol w:w="1062"/>
        <w:gridCol w:w="1843"/>
        <w:gridCol w:w="1912"/>
        <w:gridCol w:w="1349"/>
        <w:gridCol w:w="3840"/>
      </w:tblGrid>
      <w:tr w:rsidR="005410E7" w:rsidRPr="00184AFF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и общественная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и быт военнослужащих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виды тактических действий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Требования безопасности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ведения огня из стрелкового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Предназначение, общее устройство и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Оружие массового поражения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ведения радиационного, химического и биологического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безопасного поведения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быту.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в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действий при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«Пожарная безопасность»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https://lesson.edu.ru/17/10?class=10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0E7" w:rsidRPr="00184AFF" w:rsidRDefault="005410E7">
      <w:pPr>
        <w:rPr>
          <w:rFonts w:ascii="Times New Roman" w:hAnsi="Times New Roman" w:cs="Times New Roman"/>
          <w:sz w:val="24"/>
          <w:szCs w:val="24"/>
        </w:rPr>
        <w:sectPr w:rsidR="005410E7" w:rsidRPr="00184A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246"/>
        <w:gridCol w:w="1051"/>
        <w:gridCol w:w="1843"/>
        <w:gridCol w:w="1912"/>
        <w:gridCol w:w="1349"/>
        <w:gridCol w:w="3840"/>
      </w:tblGrid>
      <w:tr w:rsidR="005410E7" w:rsidRPr="00184AFF">
        <w:trPr>
          <w:trHeight w:val="144"/>
          <w:tblCellSpacing w:w="0" w:type="dxa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Безопасный отдых и туризм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Опасные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Достоверность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межличностного общения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при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пожаре,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«Действия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прохождения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развития гражданской обороны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Мероприятия по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Эвакуация населения в условиях чрезвычайных ситуаций и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гуманитарное право в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0D33D1" w:rsidRPr="00184AF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https://lesson.edu.ru/17/11?class=11</w:t>
              </w:r>
            </w:hyperlink>
          </w:p>
        </w:tc>
      </w:tr>
      <w:tr w:rsidR="005410E7" w:rsidRPr="00184AF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4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410E7" w:rsidRPr="00184AFF" w:rsidRDefault="000D33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A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10E7" w:rsidRPr="00184AFF" w:rsidRDefault="0054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0E7" w:rsidRPr="00184AFF" w:rsidRDefault="005410E7">
      <w:pPr>
        <w:rPr>
          <w:rFonts w:ascii="Times New Roman" w:hAnsi="Times New Roman" w:cs="Times New Roman"/>
          <w:sz w:val="24"/>
          <w:szCs w:val="24"/>
        </w:rPr>
        <w:sectPr w:rsidR="005410E7" w:rsidRPr="00184AF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4"/>
    <w:p w:rsidR="005410E7" w:rsidRPr="00184AFF" w:rsidRDefault="000D33D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5410E7" w:rsidRPr="00184AFF" w:rsidRDefault="000D33D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5410E7" w:rsidRPr="00184AFF" w:rsidRDefault="000D33D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Основы безопасности жизнедеятельности; 10 класс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184AFF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5" w:name="1cf67330-67df-428f-9a99-0efe5a0fdace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Основы безопасности жизнедеятельности; 11 класс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азовый уровень. Хренников Б.О., Гололобов Н.В., Льняная Л.</w:t>
      </w:r>
      <w:r w:rsidRPr="00184AFF">
        <w:rPr>
          <w:rFonts w:ascii="Times New Roman" w:hAnsi="Times New Roman" w:cs="Times New Roman"/>
          <w:color w:val="000000"/>
          <w:sz w:val="24"/>
          <w:szCs w:val="24"/>
          <w:lang w:val="ru-RU"/>
        </w:rPr>
        <w:t>И. и др.; под редакцией Егорова С.Н. Акционерное общество «Издательство «Просвещение»</w:t>
      </w:r>
      <w:bookmarkEnd w:id="5"/>
    </w:p>
    <w:p w:rsidR="005410E7" w:rsidRPr="00184AFF" w:rsidRDefault="000D33D1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5410E7" w:rsidRPr="00184AFF" w:rsidRDefault="005410E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74"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://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edsoo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.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ru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/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mr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-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obzh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/</w:t>
        </w:r>
      </w:hyperlink>
    </w:p>
    <w:p w:rsidR="005410E7" w:rsidRPr="00184AFF" w:rsidRDefault="000D33D1">
      <w:pPr>
        <w:spacing w:before="41"/>
        <w:ind w:left="2" w:right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sz w:val="24"/>
          <w:szCs w:val="24"/>
          <w:lang w:val="ru-RU"/>
        </w:rPr>
        <w:t>Методические рекомендации для учителейпо использованию учебников</w:t>
      </w:r>
      <w:r w:rsidRPr="00184AFF">
        <w:rPr>
          <w:rFonts w:ascii="Times New Roman" w:hAnsi="Times New Roman" w:cs="Times New Roman"/>
          <w:sz w:val="24"/>
          <w:szCs w:val="24"/>
          <w:lang w:val="ru-RU"/>
        </w:rPr>
        <w:t xml:space="preserve">, включённых в федеральный перечень, при реализации учебного предмета «Основы безопасности и защиты Родины» </w:t>
      </w:r>
      <w:hyperlink r:id="rId75"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  <w:lang w:val="ru-RU"/>
          </w:rPr>
          <w:t>://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uchitel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  <w:lang w:val="ru-RU"/>
          </w:rPr>
          <w:t>.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club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  <w:lang w:val="ru-RU"/>
          </w:rPr>
          <w:t>/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fgos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  <w:lang w:val="ru-RU"/>
          </w:rPr>
          <w:t>/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fgos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  <w:lang w:val="ru-RU"/>
          </w:rPr>
          <w:t>-</w:t>
        </w:r>
        <w:r w:rsidRPr="00184AFF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obzh</w:t>
        </w:r>
      </w:hyperlink>
    </w:p>
    <w:p w:rsidR="005410E7" w:rsidRPr="00184AFF" w:rsidRDefault="005410E7" w:rsidP="00184AFF">
      <w:pPr>
        <w:spacing w:before="6"/>
        <w:ind w:left="120" w:right="3757" w:hangingChars="50" w:hanging="120"/>
        <w:rPr>
          <w:rFonts w:ascii="Times New Roman" w:hAnsi="Times New Roman" w:cs="Times New Roman"/>
          <w:color w:val="0000FF"/>
          <w:spacing w:val="-2"/>
          <w:sz w:val="24"/>
          <w:szCs w:val="24"/>
          <w:u w:val="single" w:color="0000FF"/>
          <w:lang w:val="ru-RU"/>
        </w:rPr>
      </w:pPr>
      <w:hyperlink r:id="rId76"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://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lesson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.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edu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.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ru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/17/77?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class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=77</w:t>
        </w:r>
      </w:hyperlink>
    </w:p>
    <w:p w:rsidR="005410E7" w:rsidRPr="00184AFF" w:rsidRDefault="005410E7" w:rsidP="00184AFF">
      <w:pPr>
        <w:spacing w:before="6"/>
        <w:ind w:left="120" w:right="3757" w:hangingChars="50" w:hanging="120"/>
        <w:rPr>
          <w:rFonts w:ascii="Times New Roman" w:hAnsi="Times New Roman" w:cs="Times New Roman"/>
          <w:sz w:val="24"/>
          <w:szCs w:val="24"/>
          <w:lang w:val="ru-RU"/>
        </w:rPr>
      </w:pPr>
      <w:hyperlink r:id="rId77"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https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://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myschool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.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edu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  <w:lang w:val="ru-RU"/>
          </w:rPr>
          <w:t>.</w:t>
        </w:r>
        <w:r w:rsidR="000D33D1" w:rsidRPr="00184AFF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 w:color="0000FF"/>
          </w:rPr>
          <w:t>ru</w:t>
        </w:r>
      </w:hyperlink>
    </w:p>
    <w:p w:rsidR="005410E7" w:rsidRPr="00184AFF" w:rsidRDefault="000D33D1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84AF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bookmarkStart w:id="6" w:name="block-90887589"/>
    </w:p>
    <w:p w:rsidR="005410E7" w:rsidRPr="00184AFF" w:rsidRDefault="000D33D1">
      <w:pPr>
        <w:spacing w:after="0" w:line="480" w:lineRule="auto"/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84AF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Комплексный материал со сценариями уроков и тем, видеоуроками и тестами с автопроверкой. Разработчик — ГАОУ ВО МГПУ. </w:t>
      </w:r>
      <w:hyperlink r:id="rId78" w:history="1"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www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mgpu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</w:hyperlink>
      <w:bookmarkEnd w:id="6"/>
    </w:p>
    <w:p w:rsidR="005410E7" w:rsidRPr="00184AFF" w:rsidRDefault="000D33D1">
      <w:pPr>
        <w:spacing w:after="0" w:line="480" w:lineRule="auto"/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184AFF">
        <w:rPr>
          <w:rFonts w:ascii="Times New Roman" w:eastAsia="Calibri" w:hAnsi="Times New Roman" w:cs="Times New Roman"/>
          <w:sz w:val="24"/>
          <w:szCs w:val="24"/>
          <w:lang/>
        </w:rPr>
        <w:t xml:space="preserve">Тренажер "Облако знаний. Школа". Основы безопасности и защиты </w:t>
      </w:r>
      <w:bookmarkStart w:id="7" w:name="_GoBack"/>
      <w:bookmarkEnd w:id="7"/>
      <w:r w:rsidRPr="00184AFF">
        <w:rPr>
          <w:rFonts w:ascii="Times New Roman" w:eastAsia="Calibri" w:hAnsi="Times New Roman" w:cs="Times New Roman"/>
          <w:sz w:val="24"/>
          <w:szCs w:val="24"/>
          <w:lang w:val="ru-RU"/>
        </w:rPr>
        <w:t>Р</w:t>
      </w:r>
      <w:r w:rsidRPr="00184AFF">
        <w:rPr>
          <w:rFonts w:ascii="Times New Roman" w:eastAsia="Calibri" w:hAnsi="Times New Roman" w:cs="Times New Roman"/>
          <w:sz w:val="24"/>
          <w:szCs w:val="24"/>
          <w:lang/>
        </w:rPr>
        <w:t>одины, 11 кла</w:t>
      </w:r>
      <w:r w:rsidRPr="00184AFF">
        <w:rPr>
          <w:rFonts w:ascii="Times New Roman" w:eastAsia="Calibri" w:hAnsi="Times New Roman" w:cs="Times New Roman"/>
          <w:sz w:val="24"/>
          <w:szCs w:val="24"/>
          <w:lang/>
        </w:rPr>
        <w:t>сс</w:t>
      </w:r>
      <w:r w:rsidR="00184AFF">
        <w:rPr>
          <w:rFonts w:ascii="Times New Roman" w:eastAsia="Calibri" w:hAnsi="Times New Roman" w:cs="Times New Roman"/>
          <w:sz w:val="24"/>
          <w:szCs w:val="24"/>
          <w:lang/>
        </w:rPr>
        <w:t xml:space="preserve"> </w:t>
      </w:r>
      <w:hyperlink r:id="rId79" w:history="1"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physicon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vitrina</w:t>
        </w:r>
      </w:hyperlink>
    </w:p>
    <w:p w:rsidR="005410E7" w:rsidRPr="00184AFF" w:rsidRDefault="000D33D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AFF">
        <w:rPr>
          <w:rFonts w:ascii="Times New Roman" w:eastAsia="Calibri" w:hAnsi="Times New Roman" w:cs="Times New Roman"/>
          <w:sz w:val="24"/>
          <w:szCs w:val="24"/>
          <w:lang w:eastAsia="zh-CN"/>
        </w:rPr>
        <w:t>Библиотека электронных образовательных ресурсов.  Основы безопасности и защита Родины. ОБЖ. Основы безопасности и защита Родины. ОБЖ. 10 - 11 классы. Наглядные уроки</w:t>
      </w:r>
      <w:proofErr w:type="gramStart"/>
      <w:r w:rsidRPr="00184AFF"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  <w:r w:rsidRPr="00184AF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</w:t>
      </w:r>
      <w:proofErr w:type="gramEnd"/>
      <w:r w:rsidRPr="00184AF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ОО «ЭКЗАМЕН-МЕДИА».</w:t>
      </w:r>
      <w:r w:rsidR="00184AF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hyperlink r:id="rId80" w:history="1">
        <w:r w:rsidRPr="00184AF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https://examen-media.ru</w:t>
        </w:r>
      </w:hyperlink>
    </w:p>
    <w:sectPr w:rsidR="005410E7" w:rsidRPr="00184AFF" w:rsidSect="005410E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0E7" w:rsidRDefault="000D33D1">
      <w:pPr>
        <w:spacing w:line="240" w:lineRule="auto"/>
      </w:pPr>
      <w:r>
        <w:separator/>
      </w:r>
    </w:p>
  </w:endnote>
  <w:endnote w:type="continuationSeparator" w:id="1">
    <w:p w:rsidR="005410E7" w:rsidRDefault="000D3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0E7" w:rsidRDefault="000D33D1">
      <w:pPr>
        <w:spacing w:after="0"/>
      </w:pPr>
      <w:r>
        <w:separator/>
      </w:r>
    </w:p>
  </w:footnote>
  <w:footnote w:type="continuationSeparator" w:id="1">
    <w:p w:rsidR="005410E7" w:rsidRDefault="000D33D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doNotExpandShiftReturn/>
  </w:compat>
  <w:rsids>
    <w:rsidRoot w:val="005410E7"/>
    <w:rsid w:val="000D33D1"/>
    <w:rsid w:val="00184AFF"/>
    <w:rsid w:val="005410E7"/>
    <w:rsid w:val="065A5F08"/>
    <w:rsid w:val="31B852FA"/>
    <w:rsid w:val="781648DA"/>
    <w:rsid w:val="7DA42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0E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5410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10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410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410E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410E7"/>
    <w:rPr>
      <w:i/>
      <w:iCs/>
    </w:rPr>
  </w:style>
  <w:style w:type="character" w:styleId="a4">
    <w:name w:val="Hyperlink"/>
    <w:basedOn w:val="a0"/>
    <w:uiPriority w:val="99"/>
    <w:unhideWhenUsed/>
    <w:qFormat/>
    <w:rsid w:val="005410E7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5410E7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5410E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5410E7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5410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5410E7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5410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5410E7"/>
  </w:style>
  <w:style w:type="character" w:customStyle="1" w:styleId="10">
    <w:name w:val="Заголовок 1 Знак"/>
    <w:basedOn w:val="a0"/>
    <w:link w:val="1"/>
    <w:uiPriority w:val="9"/>
    <w:qFormat/>
    <w:rsid w:val="005410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410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410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5410E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5410E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5410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17/10?class=10" TargetMode="External"/><Relationship Id="rId18" Type="http://schemas.openxmlformats.org/officeDocument/2006/relationships/hyperlink" Target="https://lesson.edu.ru/17/10?class=10" TargetMode="External"/><Relationship Id="rId26" Type="http://schemas.openxmlformats.org/officeDocument/2006/relationships/hyperlink" Target="https://lesson.edu.ru/17/10?class=10" TargetMode="External"/><Relationship Id="rId39" Type="http://schemas.openxmlformats.org/officeDocument/2006/relationships/hyperlink" Target="https://lesson.edu.ru/17/10?class=10" TargetMode="External"/><Relationship Id="rId21" Type="http://schemas.openxmlformats.org/officeDocument/2006/relationships/hyperlink" Target="https://lesson.edu.ru/17/10?class=10" TargetMode="External"/><Relationship Id="rId34" Type="http://schemas.openxmlformats.org/officeDocument/2006/relationships/hyperlink" Target="https://lesson.edu.ru/17/10?class=10" TargetMode="External"/><Relationship Id="rId42" Type="http://schemas.openxmlformats.org/officeDocument/2006/relationships/hyperlink" Target="https://lesson.edu.ru/17/11?class=11" TargetMode="External"/><Relationship Id="rId47" Type="http://schemas.openxmlformats.org/officeDocument/2006/relationships/hyperlink" Target="https://lesson.edu.ru/17/11?class=11" TargetMode="External"/><Relationship Id="rId50" Type="http://schemas.openxmlformats.org/officeDocument/2006/relationships/hyperlink" Target="https://lesson.edu.ru/17/11?class=11" TargetMode="External"/><Relationship Id="rId55" Type="http://schemas.openxmlformats.org/officeDocument/2006/relationships/hyperlink" Target="https://lesson.edu.ru/17/11?class=11" TargetMode="External"/><Relationship Id="rId63" Type="http://schemas.openxmlformats.org/officeDocument/2006/relationships/hyperlink" Target="https://lesson.edu.ru/17/11?class=11" TargetMode="External"/><Relationship Id="rId68" Type="http://schemas.openxmlformats.org/officeDocument/2006/relationships/hyperlink" Target="https://lesson.edu.ru/17/11?class=11" TargetMode="External"/><Relationship Id="rId76" Type="http://schemas.openxmlformats.org/officeDocument/2006/relationships/hyperlink" Target="https://lesson.edu.ru/17/77?class=77" TargetMode="External"/><Relationship Id="rId7" Type="http://schemas.openxmlformats.org/officeDocument/2006/relationships/hyperlink" Target="https://lesson.edu.ru/17/10?class=10" TargetMode="External"/><Relationship Id="rId71" Type="http://schemas.openxmlformats.org/officeDocument/2006/relationships/hyperlink" Target="https://lesson.edu.ru/17/11?class=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17/10?class=10" TargetMode="External"/><Relationship Id="rId29" Type="http://schemas.openxmlformats.org/officeDocument/2006/relationships/hyperlink" Target="https://lesson.edu.ru/17/10?class=10" TargetMode="External"/><Relationship Id="rId11" Type="http://schemas.openxmlformats.org/officeDocument/2006/relationships/hyperlink" Target="https://lesson.edu.ru/17/10?class=10" TargetMode="External"/><Relationship Id="rId24" Type="http://schemas.openxmlformats.org/officeDocument/2006/relationships/hyperlink" Target="https://lesson.edu.ru/17/10?class=10" TargetMode="External"/><Relationship Id="rId32" Type="http://schemas.openxmlformats.org/officeDocument/2006/relationships/hyperlink" Target="https://lesson.edu.ru/17/10?class=10" TargetMode="External"/><Relationship Id="rId37" Type="http://schemas.openxmlformats.org/officeDocument/2006/relationships/hyperlink" Target="https://lesson.edu.ru/17/10?class=10" TargetMode="External"/><Relationship Id="rId40" Type="http://schemas.openxmlformats.org/officeDocument/2006/relationships/hyperlink" Target="https://lesson.edu.ru/17/11?class=11" TargetMode="External"/><Relationship Id="rId45" Type="http://schemas.openxmlformats.org/officeDocument/2006/relationships/hyperlink" Target="https://lesson.edu.ru/17/11?class=11" TargetMode="External"/><Relationship Id="rId53" Type="http://schemas.openxmlformats.org/officeDocument/2006/relationships/hyperlink" Target="https://lesson.edu.ru/17/11?class=11" TargetMode="External"/><Relationship Id="rId58" Type="http://schemas.openxmlformats.org/officeDocument/2006/relationships/hyperlink" Target="https://lesson.edu.ru/17/11?class=11" TargetMode="External"/><Relationship Id="rId66" Type="http://schemas.openxmlformats.org/officeDocument/2006/relationships/hyperlink" Target="https://lesson.edu.ru/17/11?class=11" TargetMode="External"/><Relationship Id="rId74" Type="http://schemas.openxmlformats.org/officeDocument/2006/relationships/hyperlink" Target="https://edsoo.ru/mr-obzh/" TargetMode="External"/><Relationship Id="rId79" Type="http://schemas.openxmlformats.org/officeDocument/2006/relationships/hyperlink" Target="https://physicon.ru/vitrina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lesson.edu.ru/17/11?class=11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lesson.edu.ru/17/10?class=10" TargetMode="External"/><Relationship Id="rId19" Type="http://schemas.openxmlformats.org/officeDocument/2006/relationships/hyperlink" Target="https://lesson.edu.ru/17/10?class=10" TargetMode="External"/><Relationship Id="rId31" Type="http://schemas.openxmlformats.org/officeDocument/2006/relationships/hyperlink" Target="https://lesson.edu.ru/17/10?class=10" TargetMode="External"/><Relationship Id="rId44" Type="http://schemas.openxmlformats.org/officeDocument/2006/relationships/hyperlink" Target="https://lesson.edu.ru/17/11?class=11" TargetMode="External"/><Relationship Id="rId52" Type="http://schemas.openxmlformats.org/officeDocument/2006/relationships/hyperlink" Target="https://lesson.edu.ru/17/11?class=11" TargetMode="External"/><Relationship Id="rId60" Type="http://schemas.openxmlformats.org/officeDocument/2006/relationships/hyperlink" Target="https://lesson.edu.ru/17/11?class=11" TargetMode="External"/><Relationship Id="rId65" Type="http://schemas.openxmlformats.org/officeDocument/2006/relationships/hyperlink" Target="https://lesson.edu.ru/17/11?class=11" TargetMode="External"/><Relationship Id="rId73" Type="http://schemas.openxmlformats.org/officeDocument/2006/relationships/hyperlink" Target="https://lesson.edu.ru/17/11?class=11" TargetMode="External"/><Relationship Id="rId78" Type="http://schemas.openxmlformats.org/officeDocument/2006/relationships/hyperlink" Target="https://www.mgpu.ru/" TargetMode="Externa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esson.edu.ru/17/10?class=10" TargetMode="External"/><Relationship Id="rId14" Type="http://schemas.openxmlformats.org/officeDocument/2006/relationships/hyperlink" Target="https://lesson.edu.ru/17/10?class=10" TargetMode="External"/><Relationship Id="rId22" Type="http://schemas.openxmlformats.org/officeDocument/2006/relationships/hyperlink" Target="https://lesson.edu.ru/17/10?class=10" TargetMode="External"/><Relationship Id="rId27" Type="http://schemas.openxmlformats.org/officeDocument/2006/relationships/hyperlink" Target="https://lesson.edu.ru/17/10?class=10" TargetMode="External"/><Relationship Id="rId30" Type="http://schemas.openxmlformats.org/officeDocument/2006/relationships/hyperlink" Target="https://lesson.edu.ru/17/10?class=10" TargetMode="External"/><Relationship Id="rId35" Type="http://schemas.openxmlformats.org/officeDocument/2006/relationships/hyperlink" Target="https://lesson.edu.ru/17/10?class=10" TargetMode="External"/><Relationship Id="rId43" Type="http://schemas.openxmlformats.org/officeDocument/2006/relationships/hyperlink" Target="https://lesson.edu.ru/17/11?class=11" TargetMode="External"/><Relationship Id="rId48" Type="http://schemas.openxmlformats.org/officeDocument/2006/relationships/hyperlink" Target="https://lesson.edu.ru/17/11?class=11" TargetMode="External"/><Relationship Id="rId56" Type="http://schemas.openxmlformats.org/officeDocument/2006/relationships/hyperlink" Target="https://lesson.edu.ru/17/11?class=11" TargetMode="External"/><Relationship Id="rId64" Type="http://schemas.openxmlformats.org/officeDocument/2006/relationships/hyperlink" Target="https://lesson.edu.ru/17/11?class=11" TargetMode="External"/><Relationship Id="rId69" Type="http://schemas.openxmlformats.org/officeDocument/2006/relationships/hyperlink" Target="https://lesson.edu.ru/17/11?class=11" TargetMode="External"/><Relationship Id="rId77" Type="http://schemas.openxmlformats.org/officeDocument/2006/relationships/hyperlink" Target="https://myschool.edu.ru/" TargetMode="External"/><Relationship Id="rId8" Type="http://schemas.openxmlformats.org/officeDocument/2006/relationships/hyperlink" Target="https://lesson.edu.ru/17/10?class=10" TargetMode="External"/><Relationship Id="rId51" Type="http://schemas.openxmlformats.org/officeDocument/2006/relationships/hyperlink" Target="https://lesson.edu.ru/17/11?class=11" TargetMode="External"/><Relationship Id="rId72" Type="http://schemas.openxmlformats.org/officeDocument/2006/relationships/hyperlink" Target="https://lesson.edu.ru/17/11?class=11" TargetMode="External"/><Relationship Id="rId80" Type="http://schemas.openxmlformats.org/officeDocument/2006/relationships/hyperlink" Target="https://examen-media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17/10?class=10" TargetMode="External"/><Relationship Id="rId17" Type="http://schemas.openxmlformats.org/officeDocument/2006/relationships/hyperlink" Target="https://lesson.edu.ru/17/10?class=10" TargetMode="External"/><Relationship Id="rId25" Type="http://schemas.openxmlformats.org/officeDocument/2006/relationships/hyperlink" Target="https://lesson.edu.ru/17/10?class=10" TargetMode="External"/><Relationship Id="rId33" Type="http://schemas.openxmlformats.org/officeDocument/2006/relationships/hyperlink" Target="https://lesson.edu.ru/17/10?class=10" TargetMode="External"/><Relationship Id="rId38" Type="http://schemas.openxmlformats.org/officeDocument/2006/relationships/hyperlink" Target="https://lesson.edu.ru/17/10?class=10" TargetMode="External"/><Relationship Id="rId46" Type="http://schemas.openxmlformats.org/officeDocument/2006/relationships/hyperlink" Target="https://lesson.edu.ru/17/11?class=11" TargetMode="External"/><Relationship Id="rId59" Type="http://schemas.openxmlformats.org/officeDocument/2006/relationships/hyperlink" Target="https://lesson.edu.ru/17/11?class=11" TargetMode="External"/><Relationship Id="rId67" Type="http://schemas.openxmlformats.org/officeDocument/2006/relationships/hyperlink" Target="https://lesson.edu.ru/17/11?class=11" TargetMode="External"/><Relationship Id="rId20" Type="http://schemas.openxmlformats.org/officeDocument/2006/relationships/hyperlink" Target="https://lesson.edu.ru/17/10?class=10" TargetMode="External"/><Relationship Id="rId41" Type="http://schemas.openxmlformats.org/officeDocument/2006/relationships/hyperlink" Target="https://lesson.edu.ru/17/11?class=11" TargetMode="External"/><Relationship Id="rId54" Type="http://schemas.openxmlformats.org/officeDocument/2006/relationships/hyperlink" Target="https://lesson.edu.ru/17/11?class=11" TargetMode="External"/><Relationship Id="rId62" Type="http://schemas.openxmlformats.org/officeDocument/2006/relationships/hyperlink" Target="https://lesson.edu.ru/17/11?class=11" TargetMode="External"/><Relationship Id="rId70" Type="http://schemas.openxmlformats.org/officeDocument/2006/relationships/hyperlink" Target="https://lesson.edu.ru/17/11?class=11" TargetMode="External"/><Relationship Id="rId75" Type="http://schemas.openxmlformats.org/officeDocument/2006/relationships/hyperlink" Target="https://uchitel.club/fgos/fgos-obzh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17/10?class=10" TargetMode="External"/><Relationship Id="rId15" Type="http://schemas.openxmlformats.org/officeDocument/2006/relationships/hyperlink" Target="https://lesson.edu.ru/17/10?class=10" TargetMode="External"/><Relationship Id="rId23" Type="http://schemas.openxmlformats.org/officeDocument/2006/relationships/hyperlink" Target="https://lesson.edu.ru/17/10?class=10" TargetMode="External"/><Relationship Id="rId28" Type="http://schemas.openxmlformats.org/officeDocument/2006/relationships/hyperlink" Target="https://lesson.edu.ru/17/10?class=10" TargetMode="External"/><Relationship Id="rId36" Type="http://schemas.openxmlformats.org/officeDocument/2006/relationships/hyperlink" Target="https://lesson.edu.ru/17/10?class=10" TargetMode="External"/><Relationship Id="rId49" Type="http://schemas.openxmlformats.org/officeDocument/2006/relationships/hyperlink" Target="https://lesson.edu.ru/17/11?class=11" TargetMode="External"/><Relationship Id="rId57" Type="http://schemas.openxmlformats.org/officeDocument/2006/relationships/hyperlink" Target="https://lesson.edu.ru/17/11?class=11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7139</Words>
  <Characters>61396</Characters>
  <Application>Microsoft Office Word</Application>
  <DocSecurity>0</DocSecurity>
  <Lines>511</Lines>
  <Paragraphs>136</Paragraphs>
  <ScaleCrop>false</ScaleCrop>
  <Company/>
  <LinksUpToDate>false</LinksUpToDate>
  <CharactersWithSpaces>68399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2026-09-06T16:51:00Z</dcterms:created>
  <dcterms:modified xsi:type="dcterms:W3CDTF">2026-09-07T13:37:00Z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eyJoZGlkIjoiZmM1OTY1NTFjMjA2OTEzYmNiNjNhYzI2NWM3MjIyOTMifQ==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52AFDEE18E294EA7984B4E14938C6402_12</vt:lpwstr>
  </property>
</Properties>
</file>